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DC" w:rsidRDefault="00304DA7">
      <w:pPr>
        <w:rPr>
          <w:b/>
          <w:sz w:val="24"/>
          <w:szCs w:val="24"/>
        </w:rPr>
      </w:pPr>
      <w:r w:rsidRPr="00F77D88">
        <w:rPr>
          <w:b/>
          <w:sz w:val="24"/>
          <w:szCs w:val="24"/>
        </w:rPr>
        <w:t xml:space="preserve">                            </w:t>
      </w:r>
    </w:p>
    <w:p w:rsidR="001D001A" w:rsidRPr="00F77D88" w:rsidRDefault="00304DA7" w:rsidP="005900DC">
      <w:pPr>
        <w:jc w:val="center"/>
        <w:rPr>
          <w:b/>
          <w:sz w:val="24"/>
          <w:szCs w:val="24"/>
        </w:rPr>
      </w:pPr>
      <w:r w:rsidRPr="00F77D88">
        <w:rPr>
          <w:b/>
          <w:sz w:val="24"/>
          <w:szCs w:val="24"/>
        </w:rPr>
        <w:t>BILJEŠKE UZ FINANCIJSKE IZVJEŠTAJE ZA RAZDOBLJE OD 01. SIJEČNJA</w:t>
      </w:r>
    </w:p>
    <w:p w:rsidR="00304DA7" w:rsidRPr="00F77D88" w:rsidRDefault="00304DA7">
      <w:pPr>
        <w:rPr>
          <w:b/>
          <w:sz w:val="24"/>
          <w:szCs w:val="24"/>
        </w:rPr>
      </w:pPr>
      <w:r w:rsidRPr="00F77D88">
        <w:rPr>
          <w:b/>
          <w:sz w:val="24"/>
          <w:szCs w:val="24"/>
        </w:rPr>
        <w:t xml:space="preserve">                                                                  DO 31. PROSINCA 201</w:t>
      </w:r>
      <w:r w:rsidR="00E7546E">
        <w:rPr>
          <w:b/>
          <w:sz w:val="24"/>
          <w:szCs w:val="24"/>
        </w:rPr>
        <w:t>9</w:t>
      </w:r>
      <w:r w:rsidRPr="00F77D88">
        <w:rPr>
          <w:b/>
          <w:sz w:val="24"/>
          <w:szCs w:val="24"/>
        </w:rPr>
        <w:t>.</w:t>
      </w:r>
    </w:p>
    <w:p w:rsidR="00852EE6" w:rsidRDefault="00304DA7" w:rsidP="00304DA7">
      <w:pPr>
        <w:spacing w:after="0"/>
      </w:pPr>
      <w:r>
        <w:t xml:space="preserve">Broj RKP-a </w:t>
      </w:r>
      <w:r w:rsidR="00852EE6">
        <w:t>16826</w:t>
      </w:r>
    </w:p>
    <w:p w:rsidR="00304DA7" w:rsidRDefault="00852EE6" w:rsidP="00304DA7">
      <w:pPr>
        <w:spacing w:after="0"/>
      </w:pPr>
      <w:r>
        <w:t>Matični broj : 03774503</w:t>
      </w:r>
      <w:r w:rsidR="00304DA7">
        <w:t xml:space="preserve">, OIB: </w:t>
      </w:r>
      <w:r>
        <w:t>48544291322</w:t>
      </w:r>
    </w:p>
    <w:p w:rsidR="00304DA7" w:rsidRDefault="00304DA7" w:rsidP="00304DA7">
      <w:pPr>
        <w:spacing w:after="0"/>
      </w:pPr>
      <w:r>
        <w:t xml:space="preserve">Naziv i adresa: </w:t>
      </w:r>
      <w:r w:rsidR="00852EE6">
        <w:t>ELEKTROSTROJARSKA OBRTNIČKA ŠKOLA, SELSKA CESTA 83, ZAGREB</w:t>
      </w:r>
    </w:p>
    <w:p w:rsidR="00304DA7" w:rsidRDefault="00304DA7" w:rsidP="00304DA7">
      <w:pPr>
        <w:spacing w:after="0"/>
      </w:pPr>
      <w:r>
        <w:t>Oznaka razine: 31</w:t>
      </w:r>
    </w:p>
    <w:p w:rsidR="00304DA7" w:rsidRDefault="00304DA7" w:rsidP="00304DA7">
      <w:pPr>
        <w:spacing w:after="0"/>
      </w:pPr>
      <w:r>
        <w:t>Šifra djelatnosti: 8532</w:t>
      </w:r>
    </w:p>
    <w:p w:rsidR="00304DA7" w:rsidRDefault="00852EE6" w:rsidP="00304DA7">
      <w:pPr>
        <w:spacing w:after="0"/>
      </w:pPr>
      <w:r>
        <w:t>Šifra županije/grada:  133</w:t>
      </w:r>
    </w:p>
    <w:p w:rsidR="00304DA7" w:rsidRDefault="00304DA7" w:rsidP="00304DA7">
      <w:pPr>
        <w:spacing w:after="0"/>
      </w:pPr>
    </w:p>
    <w:p w:rsidR="00304DA7" w:rsidRDefault="00304DA7" w:rsidP="00304DA7">
      <w:pPr>
        <w:spacing w:after="0"/>
      </w:pPr>
    </w:p>
    <w:p w:rsidR="00304DA7" w:rsidRDefault="00852EE6" w:rsidP="00304DA7">
      <w:pPr>
        <w:spacing w:after="0"/>
      </w:pPr>
      <w:r>
        <w:t xml:space="preserve">Elektrostrojarska obrtnička škola </w:t>
      </w:r>
      <w:r w:rsidR="00304DA7">
        <w:t>posluje u skladu sa  Zakonom o odgoju i obrazovanju u  srednjoj strukovnoj školi  te  Statutom  škole. 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304DA7" w:rsidRDefault="00304DA7" w:rsidP="00304DA7">
      <w:pPr>
        <w:spacing w:after="0"/>
      </w:pPr>
    </w:p>
    <w:p w:rsidR="005900DC" w:rsidRDefault="005900DC" w:rsidP="00304DA7">
      <w:pPr>
        <w:spacing w:after="0"/>
      </w:pPr>
    </w:p>
    <w:p w:rsidR="00304DA7" w:rsidRDefault="00304DA7" w:rsidP="00304DA7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1651C">
        <w:rPr>
          <w:b/>
          <w:sz w:val="28"/>
          <w:szCs w:val="28"/>
        </w:rPr>
        <w:t>Bilješke uz Bilancu</w:t>
      </w:r>
    </w:p>
    <w:p w:rsidR="00397F4E" w:rsidRPr="0061651C" w:rsidRDefault="00397F4E" w:rsidP="00397F4E">
      <w:pPr>
        <w:pStyle w:val="Odlomakpopisa"/>
        <w:spacing w:after="0"/>
        <w:ind w:left="765"/>
        <w:rPr>
          <w:b/>
          <w:sz w:val="28"/>
          <w:szCs w:val="28"/>
        </w:rPr>
      </w:pPr>
    </w:p>
    <w:p w:rsidR="0012215D" w:rsidRDefault="000E7568" w:rsidP="00304DA7">
      <w:pPr>
        <w:spacing w:after="0"/>
      </w:pPr>
      <w:r>
        <w:rPr>
          <w:b/>
        </w:rPr>
        <w:t>Bilješka broj 1 – AOP  0</w:t>
      </w:r>
      <w:r w:rsidR="009309FC">
        <w:rPr>
          <w:b/>
        </w:rPr>
        <w:t>15 Uredska</w:t>
      </w:r>
      <w:r>
        <w:rPr>
          <w:b/>
        </w:rPr>
        <w:t xml:space="preserve"> oprema </w:t>
      </w:r>
      <w:r w:rsidR="009309FC">
        <w:rPr>
          <w:b/>
        </w:rPr>
        <w:t xml:space="preserve">i namještaj – </w:t>
      </w:r>
      <w:r w:rsidR="009309FC">
        <w:t>indeks 103,9</w:t>
      </w:r>
    </w:p>
    <w:p w:rsidR="000E7568" w:rsidRDefault="000E7568" w:rsidP="00304DA7">
      <w:pPr>
        <w:spacing w:after="0"/>
      </w:pPr>
      <w:r>
        <w:t xml:space="preserve"> Povećanje zbog nabavke opre</w:t>
      </w:r>
      <w:r w:rsidR="0078058D">
        <w:t xml:space="preserve">me za </w:t>
      </w:r>
      <w:r w:rsidR="009309FC">
        <w:t xml:space="preserve"> školske </w:t>
      </w:r>
      <w:r w:rsidR="0078058D">
        <w:t xml:space="preserve">kabinet </w:t>
      </w:r>
      <w:r w:rsidR="009309FC">
        <w:t>u iznosu od 50.298</w:t>
      </w:r>
      <w:r w:rsidR="0078058D">
        <w:t xml:space="preserve"> kn.</w:t>
      </w:r>
    </w:p>
    <w:p w:rsidR="000E7568" w:rsidRDefault="000E7568" w:rsidP="00304DA7">
      <w:pPr>
        <w:spacing w:after="0"/>
      </w:pPr>
    </w:p>
    <w:p w:rsidR="007F3599" w:rsidRDefault="005900DC" w:rsidP="007F3599">
      <w:pPr>
        <w:spacing w:after="0"/>
      </w:pPr>
      <w:r>
        <w:rPr>
          <w:b/>
        </w:rPr>
        <w:t>Bilješka broj 2</w:t>
      </w:r>
      <w:r w:rsidR="00F876F4" w:rsidRPr="0061651C">
        <w:rPr>
          <w:b/>
        </w:rPr>
        <w:t xml:space="preserve"> – AOP</w:t>
      </w:r>
      <w:r w:rsidR="007F3599">
        <w:rPr>
          <w:b/>
        </w:rPr>
        <w:t xml:space="preserve"> 161</w:t>
      </w:r>
      <w:r w:rsidR="00F876F4" w:rsidRPr="0061651C">
        <w:rPr>
          <w:b/>
        </w:rPr>
        <w:t xml:space="preserve"> </w:t>
      </w:r>
      <w:r w:rsidR="007F3599" w:rsidRPr="007F3599">
        <w:rPr>
          <w:b/>
        </w:rPr>
        <w:t>Kontinu</w:t>
      </w:r>
      <w:r w:rsidR="007F3599">
        <w:rPr>
          <w:b/>
        </w:rPr>
        <w:t>irani rashodi budućih razdoblja -</w:t>
      </w:r>
      <w:r w:rsidR="007F3599" w:rsidRPr="007F3599">
        <w:t xml:space="preserve"> </w:t>
      </w:r>
      <w:r w:rsidR="007F3599">
        <w:t>indeks 101,8</w:t>
      </w:r>
    </w:p>
    <w:p w:rsidR="00D7544C" w:rsidRDefault="007F3599" w:rsidP="007F3599">
      <w:pPr>
        <w:spacing w:after="0"/>
      </w:pPr>
      <w:r>
        <w:t>Odnosi se na obračunatu plaću</w:t>
      </w:r>
      <w:r w:rsidR="00CB3A2C">
        <w:t xml:space="preserve"> zaposlenima u 12/2019</w:t>
      </w:r>
      <w:r w:rsidR="00E168F6">
        <w:t>.</w:t>
      </w:r>
    </w:p>
    <w:p w:rsidR="007F3599" w:rsidRPr="007F3599" w:rsidRDefault="007F3599" w:rsidP="007F3599">
      <w:pPr>
        <w:spacing w:after="0"/>
      </w:pPr>
    </w:p>
    <w:p w:rsidR="00E25A0F" w:rsidRDefault="005900DC" w:rsidP="00E25A0F">
      <w:pPr>
        <w:spacing w:after="0"/>
      </w:pPr>
      <w:r>
        <w:rPr>
          <w:b/>
        </w:rPr>
        <w:t>Bilješka broj 3</w:t>
      </w:r>
      <w:r w:rsidR="00257D7C" w:rsidRPr="0061651C">
        <w:rPr>
          <w:b/>
        </w:rPr>
        <w:t xml:space="preserve"> </w:t>
      </w:r>
      <w:r w:rsidR="00E25A0F" w:rsidRPr="0061651C">
        <w:rPr>
          <w:b/>
        </w:rPr>
        <w:t>– AOP 16</w:t>
      </w:r>
      <w:r w:rsidR="007F3599">
        <w:rPr>
          <w:b/>
        </w:rPr>
        <w:t>3</w:t>
      </w:r>
      <w:r w:rsidR="00E25A0F" w:rsidRPr="0061651C">
        <w:rPr>
          <w:b/>
        </w:rPr>
        <w:t xml:space="preserve">  Obveze za zaposlene i materijalne rashode</w:t>
      </w:r>
      <w:r w:rsidR="006E6E99">
        <w:t xml:space="preserve"> – indeks 260,8</w:t>
      </w:r>
    </w:p>
    <w:p w:rsidR="00E25A0F" w:rsidRDefault="00E25A0F" w:rsidP="00E25A0F">
      <w:pPr>
        <w:spacing w:after="0"/>
      </w:pPr>
      <w:r>
        <w:t>Povećanje zbog k</w:t>
      </w:r>
      <w:r w:rsidR="008F6CA6">
        <w:t>njiženja</w:t>
      </w:r>
      <w:r w:rsidR="00CB3A2C">
        <w:t xml:space="preserve"> obveza plaće za 12/2019</w:t>
      </w:r>
      <w:r>
        <w:t xml:space="preserve"> i ugovor</w:t>
      </w:r>
      <w:r w:rsidR="008F6CA6">
        <w:t>a o</w:t>
      </w:r>
      <w:r>
        <w:t xml:space="preserve"> djelu vanjskih suradnika za 12/201</w:t>
      </w:r>
      <w:r w:rsidR="00CB3A2C">
        <w:t>9</w:t>
      </w:r>
      <w:r w:rsidR="00FC786B">
        <w:t xml:space="preserve">  i</w:t>
      </w:r>
      <w:r w:rsidR="008F6CA6">
        <w:t xml:space="preserve"> </w:t>
      </w:r>
      <w:r w:rsidR="00FC786B">
        <w:t>obveza prema dobavljačima</w:t>
      </w:r>
      <w:r w:rsidR="00E168F6">
        <w:t>.</w:t>
      </w:r>
    </w:p>
    <w:p w:rsidR="00B37CB0" w:rsidRDefault="00B37CB0" w:rsidP="00E25A0F">
      <w:pPr>
        <w:spacing w:after="0"/>
      </w:pPr>
    </w:p>
    <w:p w:rsidR="00B37CB0" w:rsidRPr="0061651C" w:rsidRDefault="009211FB" w:rsidP="00E25A0F">
      <w:pPr>
        <w:spacing w:after="0"/>
        <w:rPr>
          <w:b/>
        </w:rPr>
      </w:pPr>
      <w:r w:rsidRPr="0061651C">
        <w:rPr>
          <w:b/>
          <w:sz w:val="24"/>
          <w:szCs w:val="24"/>
        </w:rPr>
        <w:t>Obvezne Bilješke uz Bilancu</w:t>
      </w:r>
      <w:r w:rsidRPr="0061651C">
        <w:rPr>
          <w:b/>
        </w:rPr>
        <w:t>:</w:t>
      </w:r>
    </w:p>
    <w:p w:rsidR="00B37CB0" w:rsidRDefault="00B37CB0" w:rsidP="00E25A0F">
      <w:pPr>
        <w:spacing w:after="0"/>
      </w:pPr>
      <w:r>
        <w:t xml:space="preserve">Kako ustanova nema dugoročnih i kratkoročnih kredita i zajmova te kamata na kredite </w:t>
      </w:r>
      <w:r w:rsidR="009211FB">
        <w:t>prilažu se</w:t>
      </w:r>
      <w:r>
        <w:t xml:space="preserve"> </w:t>
      </w:r>
      <w:r w:rsidR="009211FB">
        <w:t xml:space="preserve">prazne ovjerene </w:t>
      </w:r>
      <w:r w:rsidR="00FC786B">
        <w:t xml:space="preserve">tablice uz obvezne bilješke uz </w:t>
      </w:r>
      <w:r>
        <w:t>Bilancu.</w:t>
      </w:r>
      <w:bookmarkStart w:id="0" w:name="_GoBack"/>
      <w:bookmarkEnd w:id="0"/>
    </w:p>
    <w:p w:rsidR="00E25A0F" w:rsidRDefault="00E25A0F" w:rsidP="00E25A0F">
      <w:pPr>
        <w:spacing w:after="0"/>
      </w:pPr>
    </w:p>
    <w:p w:rsidR="0061651C" w:rsidRDefault="0061651C" w:rsidP="0061651C">
      <w:pPr>
        <w:pStyle w:val="Odlomakpopisa"/>
        <w:spacing w:after="0"/>
        <w:ind w:left="765"/>
        <w:rPr>
          <w:b/>
          <w:sz w:val="28"/>
          <w:szCs w:val="28"/>
        </w:rPr>
      </w:pPr>
    </w:p>
    <w:p w:rsidR="0061651C" w:rsidRDefault="0061651C" w:rsidP="0061651C">
      <w:pPr>
        <w:spacing w:after="0"/>
        <w:ind w:left="405"/>
        <w:rPr>
          <w:b/>
          <w:sz w:val="28"/>
          <w:szCs w:val="28"/>
        </w:rPr>
      </w:pPr>
    </w:p>
    <w:p w:rsidR="00FC786B" w:rsidRDefault="00FC786B" w:rsidP="0061651C">
      <w:pPr>
        <w:spacing w:after="0"/>
        <w:ind w:left="405"/>
        <w:rPr>
          <w:b/>
          <w:sz w:val="28"/>
          <w:szCs w:val="28"/>
        </w:rPr>
      </w:pPr>
    </w:p>
    <w:p w:rsidR="005900DC" w:rsidRDefault="005900DC" w:rsidP="0061651C">
      <w:pPr>
        <w:spacing w:after="0"/>
        <w:ind w:left="405"/>
        <w:rPr>
          <w:b/>
          <w:sz w:val="28"/>
          <w:szCs w:val="28"/>
        </w:rPr>
      </w:pPr>
    </w:p>
    <w:p w:rsidR="005900DC" w:rsidRDefault="005900DC" w:rsidP="0061651C">
      <w:pPr>
        <w:spacing w:after="0"/>
        <w:ind w:left="405"/>
        <w:rPr>
          <w:b/>
          <w:sz w:val="28"/>
          <w:szCs w:val="28"/>
        </w:rPr>
      </w:pPr>
    </w:p>
    <w:p w:rsidR="005900DC" w:rsidRDefault="005900DC" w:rsidP="0061651C">
      <w:pPr>
        <w:spacing w:after="0"/>
        <w:ind w:left="405"/>
        <w:rPr>
          <w:b/>
          <w:sz w:val="28"/>
          <w:szCs w:val="28"/>
        </w:rPr>
      </w:pPr>
    </w:p>
    <w:p w:rsidR="00FC786B" w:rsidRPr="0061651C" w:rsidRDefault="00FC786B" w:rsidP="0061651C">
      <w:pPr>
        <w:spacing w:after="0"/>
        <w:ind w:left="405"/>
        <w:rPr>
          <w:b/>
          <w:sz w:val="28"/>
          <w:szCs w:val="28"/>
        </w:rPr>
      </w:pPr>
    </w:p>
    <w:p w:rsidR="0061651C" w:rsidRDefault="0061651C" w:rsidP="00397F4E">
      <w:pPr>
        <w:pStyle w:val="Odlomakpopisa"/>
        <w:spacing w:after="0"/>
        <w:ind w:left="765"/>
        <w:rPr>
          <w:b/>
          <w:sz w:val="28"/>
          <w:szCs w:val="28"/>
        </w:rPr>
      </w:pPr>
    </w:p>
    <w:p w:rsidR="00E25A0F" w:rsidRDefault="00921DD1" w:rsidP="00921DD1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21DD1">
        <w:rPr>
          <w:b/>
          <w:sz w:val="28"/>
          <w:szCs w:val="28"/>
        </w:rPr>
        <w:t>Bilješke uz PR-RAS</w:t>
      </w:r>
    </w:p>
    <w:p w:rsidR="0083546B" w:rsidRPr="00921DD1" w:rsidRDefault="0083546B" w:rsidP="0083546B">
      <w:pPr>
        <w:pStyle w:val="Odlomakpopisa"/>
        <w:spacing w:after="0"/>
        <w:ind w:left="765"/>
        <w:rPr>
          <w:b/>
          <w:sz w:val="28"/>
          <w:szCs w:val="28"/>
        </w:rPr>
      </w:pPr>
    </w:p>
    <w:p w:rsidR="00AA7428" w:rsidRDefault="0083546B" w:rsidP="0083546B">
      <w:pPr>
        <w:spacing w:after="0"/>
        <w:rPr>
          <w:b/>
        </w:rPr>
      </w:pPr>
      <w:r w:rsidRPr="00AA7428">
        <w:rPr>
          <w:szCs w:val="20"/>
        </w:rPr>
        <w:t>Škola j</w:t>
      </w:r>
      <w:r w:rsidR="00FC6F79">
        <w:rPr>
          <w:szCs w:val="20"/>
        </w:rPr>
        <w:t>e u razdoblju od 1.1.-31.12.2019</w:t>
      </w:r>
      <w:r>
        <w:rPr>
          <w:szCs w:val="20"/>
        </w:rPr>
        <w:t xml:space="preserve"> g. ostvarila </w:t>
      </w:r>
      <w:r w:rsidRPr="00AA7428">
        <w:rPr>
          <w:szCs w:val="20"/>
        </w:rPr>
        <w:t xml:space="preserve"> prihode</w:t>
      </w:r>
      <w:r>
        <w:rPr>
          <w:szCs w:val="20"/>
        </w:rPr>
        <w:t xml:space="preserve"> od:</w:t>
      </w:r>
    </w:p>
    <w:p w:rsidR="00AA7428" w:rsidRPr="00397F4E" w:rsidRDefault="00E25A0F" w:rsidP="00921DD1">
      <w:pPr>
        <w:spacing w:after="0"/>
        <w:rPr>
          <w:b/>
        </w:rPr>
      </w:pPr>
      <w:r w:rsidRPr="00397F4E">
        <w:rPr>
          <w:b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276"/>
      </w:tblGrid>
      <w:tr w:rsidR="00AA7428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83546B">
            <w:pPr>
              <w:rPr>
                <w:szCs w:val="20"/>
              </w:rPr>
            </w:pPr>
            <w:r w:rsidRPr="00AA7428">
              <w:rPr>
                <w:szCs w:val="20"/>
              </w:rPr>
              <w:t xml:space="preserve">- Ministarstva znanosti, obrazovanja i sporta (za plaće, jubilarne </w:t>
            </w:r>
            <w:r w:rsidR="0083546B">
              <w:rPr>
                <w:szCs w:val="20"/>
              </w:rPr>
              <w:t>nagrade, pomoći, natjecanje učenika…</w:t>
            </w:r>
            <w:r w:rsidRPr="00AA7428">
              <w:rPr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8" w:rsidRPr="00AA7428" w:rsidRDefault="00E168F6" w:rsidP="00E168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8.366.930</w:t>
            </w:r>
          </w:p>
        </w:tc>
      </w:tr>
      <w:tr w:rsidR="00AA7428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AA7428">
            <w:pPr>
              <w:rPr>
                <w:szCs w:val="20"/>
              </w:rPr>
            </w:pPr>
            <w:r w:rsidRPr="00AA7428">
              <w:rPr>
                <w:szCs w:val="20"/>
              </w:rPr>
              <w:t>- Gradskog ureda za obrazovanje i šport (za materijalne i financijske rashode, knjige i opremu)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AA74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1.273.070</w:t>
            </w:r>
          </w:p>
        </w:tc>
      </w:tr>
      <w:tr w:rsidR="00AA7428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AA7428">
            <w:pPr>
              <w:rPr>
                <w:szCs w:val="20"/>
              </w:rPr>
            </w:pPr>
            <w:r w:rsidRPr="00AA7428">
              <w:rPr>
                <w:szCs w:val="20"/>
              </w:rPr>
              <w:t xml:space="preserve">- Prihodi od Agencije za mobilnost </w:t>
            </w:r>
            <w:proofErr w:type="spellStart"/>
            <w:r w:rsidRPr="00AA7428">
              <w:rPr>
                <w:szCs w:val="20"/>
              </w:rPr>
              <w:t>Erasmus</w:t>
            </w:r>
            <w:proofErr w:type="spellEnd"/>
            <w:r w:rsidRPr="00AA7428">
              <w:rPr>
                <w:szCs w:val="20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AA7428">
            <w:pPr>
              <w:jc w:val="right"/>
              <w:rPr>
                <w:szCs w:val="20"/>
              </w:rPr>
            </w:pPr>
            <w:r w:rsidRPr="00AA7428">
              <w:rPr>
                <w:szCs w:val="20"/>
              </w:rPr>
              <w:t>24.018</w:t>
            </w:r>
          </w:p>
        </w:tc>
      </w:tr>
      <w:tr w:rsidR="00AA7428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8" w:rsidRPr="00AA7428" w:rsidRDefault="00AA7428" w:rsidP="00AA7428">
            <w:pPr>
              <w:rPr>
                <w:szCs w:val="20"/>
              </w:rPr>
            </w:pPr>
            <w:r>
              <w:rPr>
                <w:szCs w:val="20"/>
              </w:rPr>
              <w:t>-Pomoći od izvanproračunskih korisnika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8" w:rsidRPr="00AA7428" w:rsidRDefault="0083546B" w:rsidP="00AA74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7.058</w:t>
            </w:r>
          </w:p>
        </w:tc>
      </w:tr>
      <w:tr w:rsidR="0083546B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E131DF" w:rsidRDefault="0083546B" w:rsidP="0083546B">
            <w:pPr>
              <w:rPr>
                <w:szCs w:val="20"/>
              </w:rPr>
            </w:pPr>
            <w:r w:rsidRPr="00E131DF">
              <w:rPr>
                <w:szCs w:val="20"/>
              </w:rPr>
              <w:t>- Kamata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E131DF" w:rsidRDefault="0083546B" w:rsidP="0083546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83546B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B" w:rsidRPr="00AA7428" w:rsidRDefault="0083546B" w:rsidP="0083546B">
            <w:pPr>
              <w:rPr>
                <w:szCs w:val="20"/>
              </w:rPr>
            </w:pPr>
            <w:r w:rsidRPr="00AA7428">
              <w:rPr>
                <w:szCs w:val="20"/>
              </w:rPr>
              <w:t xml:space="preserve">-Vlastitih prihoda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AA7428" w:rsidRDefault="0083546B" w:rsidP="0083546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718.185</w:t>
            </w:r>
          </w:p>
        </w:tc>
      </w:tr>
      <w:tr w:rsidR="0083546B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B" w:rsidRPr="00AA7428" w:rsidRDefault="0083546B" w:rsidP="0083546B">
            <w:pPr>
              <w:rPr>
                <w:szCs w:val="20"/>
              </w:rPr>
            </w:pPr>
            <w:r w:rsidRPr="00AA7428">
              <w:rPr>
                <w:szCs w:val="20"/>
              </w:rPr>
              <w:t>-Tekuće do</w:t>
            </w:r>
            <w:r>
              <w:rPr>
                <w:szCs w:val="20"/>
              </w:rPr>
              <w:t xml:space="preserve">nacije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B" w:rsidRPr="00AA7428" w:rsidRDefault="0083546B" w:rsidP="0083546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79.0</w:t>
            </w:r>
            <w:r w:rsidRPr="00AA7428">
              <w:rPr>
                <w:szCs w:val="20"/>
              </w:rPr>
              <w:t>00</w:t>
            </w:r>
          </w:p>
        </w:tc>
      </w:tr>
      <w:tr w:rsidR="0083546B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AA7428" w:rsidRDefault="0083546B" w:rsidP="0083546B">
            <w:pPr>
              <w:rPr>
                <w:szCs w:val="20"/>
              </w:rPr>
            </w:pPr>
            <w:r w:rsidRPr="00AA7428">
              <w:rPr>
                <w:szCs w:val="20"/>
              </w:rPr>
              <w:t>- Ostali nespomenuti prihodi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AA7428" w:rsidRDefault="0083546B" w:rsidP="0083546B">
            <w:pPr>
              <w:jc w:val="right"/>
              <w:rPr>
                <w:szCs w:val="20"/>
              </w:rPr>
            </w:pPr>
            <w:r w:rsidRPr="00AA7428">
              <w:rPr>
                <w:szCs w:val="20"/>
              </w:rPr>
              <w:t>22.193</w:t>
            </w:r>
          </w:p>
        </w:tc>
      </w:tr>
      <w:tr w:rsidR="0083546B" w:rsidRPr="00AA7428" w:rsidTr="00B946E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AA7428" w:rsidRDefault="0083546B" w:rsidP="0083546B">
            <w:pPr>
              <w:rPr>
                <w:szCs w:val="20"/>
              </w:rPr>
            </w:pPr>
            <w:r>
              <w:rPr>
                <w:szCs w:val="20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6B" w:rsidRPr="00AA7428" w:rsidRDefault="00E168F6" w:rsidP="00E168F6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10.490.469</w:t>
            </w:r>
          </w:p>
        </w:tc>
      </w:tr>
    </w:tbl>
    <w:p w:rsidR="0083546B" w:rsidRDefault="0083546B" w:rsidP="00921DD1">
      <w:pPr>
        <w:spacing w:after="0"/>
        <w:rPr>
          <w:b/>
        </w:rPr>
      </w:pPr>
    </w:p>
    <w:p w:rsidR="00E7272E" w:rsidRDefault="00E7272E" w:rsidP="00921DD1">
      <w:pPr>
        <w:spacing w:after="0"/>
      </w:pPr>
    </w:p>
    <w:p w:rsidR="00E7272E" w:rsidRDefault="00E7272E" w:rsidP="00921DD1">
      <w:pPr>
        <w:spacing w:after="0"/>
      </w:pPr>
    </w:p>
    <w:p w:rsidR="00E7272E" w:rsidRDefault="00AD120E" w:rsidP="00921DD1">
      <w:pPr>
        <w:spacing w:after="0"/>
      </w:pPr>
      <w:r>
        <w:rPr>
          <w:b/>
        </w:rPr>
        <w:t>Bilješka broj</w:t>
      </w:r>
      <w:r w:rsidR="005900DC">
        <w:rPr>
          <w:b/>
        </w:rPr>
        <w:t xml:space="preserve"> 4</w:t>
      </w:r>
      <w:r w:rsidR="00E7272E" w:rsidRPr="00397F4E">
        <w:rPr>
          <w:b/>
        </w:rPr>
        <w:t xml:space="preserve"> – AOP 16</w:t>
      </w:r>
      <w:r w:rsidR="0088695E">
        <w:rPr>
          <w:b/>
        </w:rPr>
        <w:t>2</w:t>
      </w:r>
      <w:r w:rsidR="006C5ADF">
        <w:rPr>
          <w:b/>
        </w:rPr>
        <w:t xml:space="preserve"> – Materijalni rashodi</w:t>
      </w:r>
      <w:r w:rsidR="00E7272E">
        <w:t xml:space="preserve"> – indeks </w:t>
      </w:r>
      <w:r w:rsidR="0088695E">
        <w:t>130</w:t>
      </w:r>
      <w:r w:rsidR="006C5ADF">
        <w:t>,</w:t>
      </w:r>
      <w:r w:rsidR="0088695E">
        <w:t>6</w:t>
      </w:r>
      <w:r w:rsidR="00E7272E">
        <w:t>0</w:t>
      </w:r>
    </w:p>
    <w:p w:rsidR="00E7272E" w:rsidRDefault="00E7272E" w:rsidP="00921DD1">
      <w:pPr>
        <w:spacing w:after="0"/>
      </w:pPr>
      <w:r>
        <w:t>Službena putovanja u 201</w:t>
      </w:r>
      <w:r w:rsidR="00FC6F79">
        <w:t>9</w:t>
      </w:r>
      <w:r>
        <w:t>.g. u inozemstvo  bila</w:t>
      </w:r>
      <w:r w:rsidR="006C5ADF">
        <w:t xml:space="preserve"> su brojnija zbog programa </w:t>
      </w:r>
      <w:proofErr w:type="spellStart"/>
      <w:r w:rsidR="006C5ADF">
        <w:t>Erasmus</w:t>
      </w:r>
      <w:proofErr w:type="spellEnd"/>
      <w:r w:rsidR="006C5ADF">
        <w:t xml:space="preserve"> +</w:t>
      </w:r>
    </w:p>
    <w:p w:rsidR="00E7272E" w:rsidRDefault="00E7272E" w:rsidP="00921DD1">
      <w:pPr>
        <w:spacing w:after="0"/>
      </w:pPr>
    </w:p>
    <w:p w:rsidR="00E7272E" w:rsidRDefault="00E7272E" w:rsidP="00921DD1">
      <w:pPr>
        <w:spacing w:after="0"/>
      </w:pPr>
      <w:r w:rsidRPr="00397F4E">
        <w:rPr>
          <w:b/>
        </w:rPr>
        <w:t xml:space="preserve">Bilješka broj </w:t>
      </w:r>
      <w:r w:rsidR="005900DC">
        <w:rPr>
          <w:b/>
        </w:rPr>
        <w:t>5</w:t>
      </w:r>
      <w:r w:rsidRPr="00397F4E">
        <w:rPr>
          <w:b/>
        </w:rPr>
        <w:t xml:space="preserve"> – AOP 16</w:t>
      </w:r>
      <w:r w:rsidR="006C5ADF">
        <w:rPr>
          <w:b/>
        </w:rPr>
        <w:t>4</w:t>
      </w:r>
      <w:r w:rsidRPr="00397F4E">
        <w:rPr>
          <w:b/>
        </w:rPr>
        <w:t xml:space="preserve"> –</w:t>
      </w:r>
      <w:r w:rsidR="006C5ADF">
        <w:rPr>
          <w:b/>
        </w:rPr>
        <w:t>Stručno usavršavanje zaposlenika</w:t>
      </w:r>
      <w:r w:rsidR="006C5ADF">
        <w:t>– indeks 114,8</w:t>
      </w:r>
    </w:p>
    <w:p w:rsidR="00E7272E" w:rsidRDefault="00E7272E" w:rsidP="00921DD1">
      <w:pPr>
        <w:spacing w:after="0"/>
      </w:pPr>
      <w:r>
        <w:t xml:space="preserve">Povećanje zbog </w:t>
      </w:r>
      <w:r w:rsidR="006C5ADF">
        <w:t xml:space="preserve"> </w:t>
      </w:r>
      <w:r w:rsidR="00E168F6">
        <w:t xml:space="preserve">obuke domara za rukovanje centralnim grijanjem i </w:t>
      </w:r>
      <w:r w:rsidR="005900DC">
        <w:t xml:space="preserve">povećanog broja </w:t>
      </w:r>
      <w:r w:rsidR="00E168F6">
        <w:t>stručnog usavršavanja.</w:t>
      </w:r>
      <w:r w:rsidR="00B40B6B">
        <w:t xml:space="preserve"> </w:t>
      </w:r>
    </w:p>
    <w:p w:rsidR="003C559E" w:rsidRDefault="003C559E" w:rsidP="003C559E">
      <w:pPr>
        <w:spacing w:after="0"/>
      </w:pPr>
    </w:p>
    <w:p w:rsidR="00F95C3E" w:rsidRDefault="00AD120E" w:rsidP="00921DD1">
      <w:pPr>
        <w:spacing w:after="0"/>
      </w:pPr>
      <w:r>
        <w:rPr>
          <w:b/>
        </w:rPr>
        <w:t xml:space="preserve">Bilješka broj </w:t>
      </w:r>
      <w:r w:rsidR="005900DC">
        <w:rPr>
          <w:b/>
        </w:rPr>
        <w:t>6</w:t>
      </w:r>
      <w:r w:rsidR="003C559E" w:rsidRPr="00397F4E">
        <w:rPr>
          <w:b/>
        </w:rPr>
        <w:t xml:space="preserve"> – AOP </w:t>
      </w:r>
      <w:r w:rsidR="0088695E">
        <w:rPr>
          <w:b/>
        </w:rPr>
        <w:t>168</w:t>
      </w:r>
      <w:r w:rsidR="003C559E" w:rsidRPr="00397F4E">
        <w:rPr>
          <w:b/>
        </w:rPr>
        <w:t xml:space="preserve"> –</w:t>
      </w:r>
      <w:r w:rsidR="003C559E">
        <w:rPr>
          <w:b/>
        </w:rPr>
        <w:t>Materijal i sirovine</w:t>
      </w:r>
      <w:r w:rsidR="003C559E">
        <w:t>– indeks 132,3</w:t>
      </w:r>
    </w:p>
    <w:p w:rsidR="003C559E" w:rsidRDefault="003C559E" w:rsidP="00921DD1">
      <w:pPr>
        <w:spacing w:after="0"/>
      </w:pPr>
      <w:r>
        <w:t>Povećanje zbog kupovine materijala potrebnih za praktičnu nastavu.</w:t>
      </w:r>
    </w:p>
    <w:p w:rsidR="003C559E" w:rsidRDefault="003C559E" w:rsidP="00921DD1">
      <w:pPr>
        <w:spacing w:after="0"/>
        <w:rPr>
          <w:b/>
        </w:rPr>
      </w:pPr>
    </w:p>
    <w:p w:rsidR="00F95C3E" w:rsidRDefault="00AD120E" w:rsidP="00921DD1">
      <w:pPr>
        <w:spacing w:after="0"/>
      </w:pPr>
      <w:r>
        <w:rPr>
          <w:b/>
        </w:rPr>
        <w:t xml:space="preserve">Bilješka broj </w:t>
      </w:r>
      <w:r w:rsidR="005900DC">
        <w:rPr>
          <w:b/>
        </w:rPr>
        <w:t>7</w:t>
      </w:r>
      <w:r w:rsidR="00F95C3E" w:rsidRPr="00397F4E">
        <w:rPr>
          <w:b/>
        </w:rPr>
        <w:t xml:space="preserve"> – AOP </w:t>
      </w:r>
      <w:r w:rsidR="003C559E">
        <w:rPr>
          <w:b/>
        </w:rPr>
        <w:t>171</w:t>
      </w:r>
      <w:r w:rsidR="00F95C3E" w:rsidRPr="00397F4E">
        <w:rPr>
          <w:b/>
        </w:rPr>
        <w:t xml:space="preserve"> – Sitni inventar u upotrebi</w:t>
      </w:r>
      <w:r w:rsidR="00F95C3E">
        <w:t xml:space="preserve"> – indeks 178,2</w:t>
      </w:r>
    </w:p>
    <w:p w:rsidR="003C559E" w:rsidRPr="0021332B" w:rsidRDefault="00F95C3E" w:rsidP="00921DD1">
      <w:pPr>
        <w:spacing w:after="0"/>
        <w:rPr>
          <w:rFonts w:cstheme="minorHAnsi"/>
        </w:rPr>
      </w:pPr>
      <w:r w:rsidRPr="0021332B">
        <w:rPr>
          <w:rFonts w:cstheme="minorHAnsi"/>
        </w:rPr>
        <w:t>Povećanje zbog nabavke</w:t>
      </w:r>
      <w:r w:rsidR="003C559E" w:rsidRPr="0021332B">
        <w:rPr>
          <w:rFonts w:cstheme="minorHAnsi"/>
        </w:rPr>
        <w:t xml:space="preserve"> zidnog platna i ploča za učionice i</w:t>
      </w:r>
      <w:r w:rsidRPr="0021332B">
        <w:rPr>
          <w:rFonts w:cstheme="minorHAnsi"/>
        </w:rPr>
        <w:t xml:space="preserve"> sitnog inventara za</w:t>
      </w:r>
      <w:r w:rsidR="003C559E" w:rsidRPr="0021332B">
        <w:rPr>
          <w:rFonts w:cstheme="minorHAnsi"/>
        </w:rPr>
        <w:t xml:space="preserve"> športsku dvoranu</w:t>
      </w:r>
      <w:r w:rsidR="00B40B6B" w:rsidRPr="0021332B">
        <w:rPr>
          <w:rFonts w:cstheme="minorHAnsi"/>
        </w:rPr>
        <w:t xml:space="preserve"> </w:t>
      </w:r>
      <w:r w:rsidR="003C559E" w:rsidRPr="0021332B">
        <w:rPr>
          <w:rFonts w:cstheme="minorHAnsi"/>
        </w:rPr>
        <w:t>i praktičnu nastavu.</w:t>
      </w:r>
    </w:p>
    <w:p w:rsidR="00D628F3" w:rsidRDefault="00D628F3" w:rsidP="00921DD1">
      <w:pPr>
        <w:spacing w:after="0"/>
      </w:pPr>
    </w:p>
    <w:p w:rsidR="00D628F3" w:rsidRPr="00B40B6B" w:rsidRDefault="00B40B6B" w:rsidP="00921DD1">
      <w:pPr>
        <w:spacing w:after="0"/>
        <w:rPr>
          <w:b/>
        </w:rPr>
      </w:pPr>
      <w:r>
        <w:rPr>
          <w:b/>
        </w:rPr>
        <w:t xml:space="preserve">Bilješka broj </w:t>
      </w:r>
      <w:r w:rsidR="005900DC">
        <w:rPr>
          <w:b/>
        </w:rPr>
        <w:t>8</w:t>
      </w:r>
      <w:r>
        <w:rPr>
          <w:b/>
        </w:rPr>
        <w:t xml:space="preserve"> – AOP 182</w:t>
      </w:r>
      <w:r w:rsidR="00D628F3" w:rsidRPr="00397F4E">
        <w:rPr>
          <w:b/>
        </w:rPr>
        <w:t xml:space="preserve"> –</w:t>
      </w:r>
      <w:r>
        <w:rPr>
          <w:b/>
        </w:rPr>
        <w:t>Računalne usluge</w:t>
      </w:r>
      <w:r w:rsidR="00E00689" w:rsidRPr="00397F4E">
        <w:rPr>
          <w:b/>
        </w:rPr>
        <w:t xml:space="preserve"> </w:t>
      </w:r>
      <w:r>
        <w:t>– indeks 132,8</w:t>
      </w:r>
      <w:r w:rsidR="00E00689">
        <w:t xml:space="preserve"> </w:t>
      </w:r>
    </w:p>
    <w:p w:rsidR="00E00689" w:rsidRPr="0021332B" w:rsidRDefault="00FC6F79" w:rsidP="00921DD1">
      <w:pPr>
        <w:spacing w:after="0"/>
        <w:rPr>
          <w:rFonts w:cstheme="minorHAnsi"/>
        </w:rPr>
      </w:pPr>
      <w:r>
        <w:rPr>
          <w:rFonts w:cstheme="minorHAnsi"/>
        </w:rPr>
        <w:t>U 2019</w:t>
      </w:r>
      <w:r w:rsidR="00B40B6B" w:rsidRPr="0021332B">
        <w:rPr>
          <w:rFonts w:cstheme="minorHAnsi"/>
        </w:rPr>
        <w:t>. godini se poveća</w:t>
      </w:r>
      <w:r w:rsidR="000979FB" w:rsidRPr="0021332B">
        <w:rPr>
          <w:rFonts w:cstheme="minorHAnsi"/>
        </w:rPr>
        <w:t>o</w:t>
      </w:r>
      <w:r w:rsidR="00B40B6B" w:rsidRPr="0021332B">
        <w:rPr>
          <w:rFonts w:cstheme="minorHAnsi"/>
        </w:rPr>
        <w:t xml:space="preserve"> broja računalnih programa te sukladno tome povećao i iznos održavanja računalne i mrežne opreme.</w:t>
      </w:r>
    </w:p>
    <w:p w:rsidR="00E00689" w:rsidRDefault="00E00689" w:rsidP="00921DD1">
      <w:pPr>
        <w:spacing w:after="0"/>
      </w:pPr>
    </w:p>
    <w:p w:rsidR="00E00689" w:rsidRDefault="00E00689" w:rsidP="00921DD1">
      <w:pPr>
        <w:spacing w:after="0"/>
      </w:pPr>
    </w:p>
    <w:p w:rsidR="004E2F8B" w:rsidRPr="004E2F8B" w:rsidRDefault="004E2F8B" w:rsidP="00D72FD2">
      <w:pPr>
        <w:spacing w:after="0"/>
        <w:rPr>
          <w:b/>
          <w:sz w:val="28"/>
          <w:szCs w:val="28"/>
        </w:rPr>
      </w:pPr>
    </w:p>
    <w:p w:rsidR="00A7351C" w:rsidRDefault="00A7351C" w:rsidP="00A7351C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7351C">
        <w:rPr>
          <w:b/>
          <w:sz w:val="28"/>
          <w:szCs w:val="28"/>
        </w:rPr>
        <w:lastRenderedPageBreak/>
        <w:t>Bilješke uz izvještaj o obvezama</w:t>
      </w:r>
    </w:p>
    <w:p w:rsidR="0078058D" w:rsidRPr="0021332B" w:rsidRDefault="0078058D" w:rsidP="0078058D">
      <w:pPr>
        <w:pStyle w:val="Odlomakpopisa"/>
        <w:spacing w:after="0"/>
        <w:ind w:left="765"/>
        <w:rPr>
          <w:rFonts w:cstheme="minorHAnsi"/>
          <w:b/>
          <w:sz w:val="28"/>
          <w:szCs w:val="28"/>
        </w:rPr>
      </w:pPr>
    </w:p>
    <w:p w:rsidR="00153FB3" w:rsidRPr="0021332B" w:rsidRDefault="00FC6F79" w:rsidP="00D72FD2">
      <w:pPr>
        <w:spacing w:after="0"/>
        <w:rPr>
          <w:rFonts w:cstheme="minorHAnsi"/>
          <w:szCs w:val="28"/>
        </w:rPr>
      </w:pPr>
      <w:r>
        <w:rPr>
          <w:rFonts w:cstheme="minorHAnsi"/>
          <w:szCs w:val="28"/>
        </w:rPr>
        <w:t>Prenesene obveze iz 2019</w:t>
      </w:r>
      <w:r w:rsidR="00D72FD2" w:rsidRPr="0021332B">
        <w:rPr>
          <w:rFonts w:cstheme="minorHAnsi"/>
          <w:szCs w:val="28"/>
        </w:rPr>
        <w:t xml:space="preserve"> godine odnose se na plaće zaposlenika, jubilarnu</w:t>
      </w:r>
      <w:r w:rsidR="005900DC">
        <w:rPr>
          <w:rFonts w:cstheme="minorHAnsi"/>
          <w:szCs w:val="28"/>
        </w:rPr>
        <w:t xml:space="preserve"> nagradu</w:t>
      </w:r>
      <w:r w:rsidR="00D72FD2" w:rsidRPr="0021332B">
        <w:rPr>
          <w:rFonts w:cstheme="minorHAnsi"/>
          <w:szCs w:val="28"/>
        </w:rPr>
        <w:t xml:space="preserve"> i ne isplaćenu na</w:t>
      </w:r>
      <w:r w:rsidR="005900DC">
        <w:rPr>
          <w:rFonts w:cstheme="minorHAnsi"/>
          <w:szCs w:val="28"/>
        </w:rPr>
        <w:t>knadu za darove i financijske r</w:t>
      </w:r>
      <w:r w:rsidR="00D72FD2" w:rsidRPr="0021332B">
        <w:rPr>
          <w:rFonts w:cstheme="minorHAnsi"/>
          <w:szCs w:val="28"/>
        </w:rPr>
        <w:t>ashode.</w:t>
      </w:r>
    </w:p>
    <w:p w:rsidR="0083546B" w:rsidRPr="00AD120E" w:rsidRDefault="0083546B" w:rsidP="00AD120E">
      <w:pPr>
        <w:spacing w:after="0"/>
        <w:rPr>
          <w:b/>
          <w:sz w:val="28"/>
          <w:szCs w:val="28"/>
        </w:rPr>
      </w:pPr>
    </w:p>
    <w:p w:rsidR="00921DD1" w:rsidRDefault="00153FB3" w:rsidP="004A5FD4">
      <w:pPr>
        <w:pStyle w:val="Odlomakpopisa"/>
        <w:numPr>
          <w:ilvl w:val="0"/>
          <w:numId w:val="1"/>
        </w:numPr>
        <w:spacing w:after="0"/>
      </w:pPr>
      <w:r w:rsidRPr="00153FB3">
        <w:rPr>
          <w:b/>
          <w:sz w:val="28"/>
          <w:szCs w:val="28"/>
        </w:rPr>
        <w:t xml:space="preserve">Bilješke uz </w:t>
      </w:r>
      <w:r>
        <w:rPr>
          <w:b/>
          <w:sz w:val="28"/>
          <w:szCs w:val="28"/>
        </w:rPr>
        <w:t>PR-RAS funkcijski</w:t>
      </w:r>
    </w:p>
    <w:p w:rsidR="00153FB3" w:rsidRPr="0021332B" w:rsidRDefault="00153FB3">
      <w:pPr>
        <w:rPr>
          <w:sz w:val="24"/>
          <w:szCs w:val="24"/>
        </w:rPr>
      </w:pPr>
    </w:p>
    <w:p w:rsidR="00153FB3" w:rsidRPr="0021332B" w:rsidRDefault="00153FB3" w:rsidP="00153FB3">
      <w:pPr>
        <w:tabs>
          <w:tab w:val="left" w:pos="900"/>
        </w:tabs>
        <w:rPr>
          <w:rFonts w:cstheme="minorHAnsi"/>
        </w:rPr>
      </w:pPr>
      <w:r w:rsidRPr="0021332B">
        <w:rPr>
          <w:rFonts w:cstheme="minorHAnsi"/>
        </w:rPr>
        <w:t xml:space="preserve">1. </w:t>
      </w:r>
      <w:r w:rsidRPr="0021332B">
        <w:rPr>
          <w:rFonts w:cstheme="minorHAnsi"/>
          <w:b/>
        </w:rPr>
        <w:t xml:space="preserve">AOP 116 </w:t>
      </w:r>
      <w:r w:rsidRPr="0021332B">
        <w:rPr>
          <w:rFonts w:cstheme="minorHAnsi"/>
        </w:rPr>
        <w:t>više srednjoškolsko obrazovanje</w:t>
      </w:r>
    </w:p>
    <w:p w:rsidR="00153FB3" w:rsidRPr="0021332B" w:rsidRDefault="00153FB3" w:rsidP="00153FB3">
      <w:pPr>
        <w:tabs>
          <w:tab w:val="left" w:pos="900"/>
        </w:tabs>
        <w:rPr>
          <w:rFonts w:cstheme="minorHAnsi"/>
        </w:rPr>
      </w:pPr>
      <w:r w:rsidRPr="0021332B">
        <w:rPr>
          <w:rFonts w:cstheme="minorHAnsi"/>
        </w:rPr>
        <w:t xml:space="preserve">Škola obrazuje učenike u trogodišnjem programu za zanimanje </w:t>
      </w:r>
      <w:proofErr w:type="spellStart"/>
      <w:r w:rsidRPr="0021332B">
        <w:rPr>
          <w:rFonts w:cstheme="minorHAnsi"/>
        </w:rPr>
        <w:t>automehatroničar</w:t>
      </w:r>
      <w:proofErr w:type="spellEnd"/>
      <w:r w:rsidRPr="0021332B">
        <w:rPr>
          <w:rFonts w:cstheme="minorHAnsi"/>
        </w:rPr>
        <w:t xml:space="preserve">, automehaničar, autolimar, autoelektričar, elektromehaničari, </w:t>
      </w:r>
      <w:r w:rsidRPr="0021332B">
        <w:rPr>
          <w:rFonts w:cstheme="minorHAnsi"/>
          <w:shd w:val="clear" w:color="auto" w:fill="FFFFFF"/>
        </w:rPr>
        <w:t>elektroničari-mehaničar,</w:t>
      </w:r>
      <w:r w:rsidRPr="0021332B">
        <w:rPr>
          <w:rFonts w:cstheme="minorHAnsi"/>
        </w:rPr>
        <w:t xml:space="preserve"> </w:t>
      </w:r>
      <w:r w:rsidR="00766F44" w:rsidRPr="0021332B">
        <w:rPr>
          <w:rFonts w:cstheme="minorHAnsi"/>
        </w:rPr>
        <w:t>el</w:t>
      </w:r>
      <w:r w:rsidRPr="0021332B">
        <w:rPr>
          <w:rFonts w:cstheme="minorHAnsi"/>
        </w:rPr>
        <w:t>ektroinstalater</w:t>
      </w:r>
    </w:p>
    <w:p w:rsidR="00153FB3" w:rsidRPr="0021332B" w:rsidRDefault="00153FB3" w:rsidP="00153FB3">
      <w:pPr>
        <w:tabs>
          <w:tab w:val="left" w:pos="900"/>
        </w:tabs>
        <w:rPr>
          <w:rFonts w:cstheme="minorHAnsi"/>
        </w:rPr>
      </w:pPr>
      <w:r w:rsidRPr="0021332B">
        <w:rPr>
          <w:rFonts w:cstheme="minorHAnsi"/>
        </w:rPr>
        <w:t xml:space="preserve">Prema funkcijskoj klasifikaciji razvrstali smo rashode poslovanja razreda 3 i rashode za nabavu nefinancijske imovine razreda 4 i prema tumačenju Ministarstva znanosti, obrazovanja i sporta iskazali ih na </w:t>
      </w:r>
      <w:r w:rsidRPr="0021332B">
        <w:rPr>
          <w:rFonts w:cstheme="minorHAnsi"/>
          <w:b/>
        </w:rPr>
        <w:t>AOP 116</w:t>
      </w:r>
      <w:r w:rsidRPr="0021332B">
        <w:rPr>
          <w:rFonts w:cstheme="minorHAnsi"/>
        </w:rPr>
        <w:t>.</w:t>
      </w:r>
    </w:p>
    <w:p w:rsidR="00153FB3" w:rsidRPr="00153FB3" w:rsidRDefault="00153FB3" w:rsidP="00153FB3">
      <w:pPr>
        <w:tabs>
          <w:tab w:val="left" w:pos="900"/>
        </w:tabs>
        <w:rPr>
          <w:rFonts w:cstheme="minorHAnsi"/>
          <w:sz w:val="28"/>
          <w:szCs w:val="28"/>
        </w:rPr>
      </w:pPr>
    </w:p>
    <w:p w:rsidR="00D17E06" w:rsidRDefault="00D17E06"/>
    <w:p w:rsidR="00D17E06" w:rsidRPr="00EF1059" w:rsidRDefault="00D17E06">
      <w:pPr>
        <w:rPr>
          <w:u w:val="single"/>
        </w:rPr>
      </w:pPr>
    </w:p>
    <w:p w:rsidR="00D17E06" w:rsidRDefault="000D7290">
      <w:r>
        <w:t>Datum:  31</w:t>
      </w:r>
      <w:r w:rsidR="00D17E06">
        <w:t>.01.201</w:t>
      </w:r>
      <w:r w:rsidR="00E7546E">
        <w:t>9</w:t>
      </w:r>
      <w:r w:rsidR="00EF1059">
        <w:t xml:space="preserve">.            </w:t>
      </w:r>
    </w:p>
    <w:p w:rsidR="00D17E06" w:rsidRDefault="00D17E06"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EF1059" w:rsidRPr="0078058D" w:rsidRDefault="00EF1059"/>
    <w:sectPr w:rsidR="00EF1059" w:rsidRPr="0078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CFC"/>
    <w:multiLevelType w:val="hybridMultilevel"/>
    <w:tmpl w:val="5BB498A6"/>
    <w:lvl w:ilvl="0" w:tplc="16C4CB0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A7"/>
    <w:rsid w:val="00036CE0"/>
    <w:rsid w:val="000473D1"/>
    <w:rsid w:val="000979FB"/>
    <w:rsid w:val="000D4A5A"/>
    <w:rsid w:val="000D7290"/>
    <w:rsid w:val="000E7568"/>
    <w:rsid w:val="0012215D"/>
    <w:rsid w:val="00153FB3"/>
    <w:rsid w:val="0016289A"/>
    <w:rsid w:val="001D001A"/>
    <w:rsid w:val="0021332B"/>
    <w:rsid w:val="00250617"/>
    <w:rsid w:val="00257D7C"/>
    <w:rsid w:val="002C3C47"/>
    <w:rsid w:val="002E3FA7"/>
    <w:rsid w:val="00304DA7"/>
    <w:rsid w:val="00397F4E"/>
    <w:rsid w:val="003A610E"/>
    <w:rsid w:val="003C559E"/>
    <w:rsid w:val="004E2F8B"/>
    <w:rsid w:val="004F00D7"/>
    <w:rsid w:val="005900DC"/>
    <w:rsid w:val="0061651C"/>
    <w:rsid w:val="0062711F"/>
    <w:rsid w:val="00692E61"/>
    <w:rsid w:val="006B74C4"/>
    <w:rsid w:val="006C5ADF"/>
    <w:rsid w:val="006E6E99"/>
    <w:rsid w:val="00700E22"/>
    <w:rsid w:val="00766F44"/>
    <w:rsid w:val="0078058D"/>
    <w:rsid w:val="007F3599"/>
    <w:rsid w:val="0083546B"/>
    <w:rsid w:val="00852EE6"/>
    <w:rsid w:val="0088695E"/>
    <w:rsid w:val="00891FCD"/>
    <w:rsid w:val="008D5C0A"/>
    <w:rsid w:val="008F6CA6"/>
    <w:rsid w:val="009045F0"/>
    <w:rsid w:val="009211FB"/>
    <w:rsid w:val="00921DD1"/>
    <w:rsid w:val="009309FC"/>
    <w:rsid w:val="009A18B9"/>
    <w:rsid w:val="00A32854"/>
    <w:rsid w:val="00A61E45"/>
    <w:rsid w:val="00A7351C"/>
    <w:rsid w:val="00A8676B"/>
    <w:rsid w:val="00AA7428"/>
    <w:rsid w:val="00AD120E"/>
    <w:rsid w:val="00B37CB0"/>
    <w:rsid w:val="00B406AF"/>
    <w:rsid w:val="00B40B6B"/>
    <w:rsid w:val="00C426AA"/>
    <w:rsid w:val="00CB3A2C"/>
    <w:rsid w:val="00D17E06"/>
    <w:rsid w:val="00D214F0"/>
    <w:rsid w:val="00D628F3"/>
    <w:rsid w:val="00D72FD2"/>
    <w:rsid w:val="00D7544C"/>
    <w:rsid w:val="00DC2E37"/>
    <w:rsid w:val="00DF7697"/>
    <w:rsid w:val="00E00689"/>
    <w:rsid w:val="00E0541B"/>
    <w:rsid w:val="00E121D4"/>
    <w:rsid w:val="00E1649F"/>
    <w:rsid w:val="00E168F6"/>
    <w:rsid w:val="00E25A0F"/>
    <w:rsid w:val="00E7272E"/>
    <w:rsid w:val="00E7546E"/>
    <w:rsid w:val="00E85464"/>
    <w:rsid w:val="00EF1059"/>
    <w:rsid w:val="00F77D88"/>
    <w:rsid w:val="00F876F4"/>
    <w:rsid w:val="00F95C3E"/>
    <w:rsid w:val="00FC6F79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900"/>
  <w15:docId w15:val="{427AD255-6280-4C17-BCF8-1AC0970F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4D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Knjigovodstvo</dc:creator>
  <cp:lastModifiedBy>Računovodstvo zamjena</cp:lastModifiedBy>
  <cp:revision>9</cp:revision>
  <cp:lastPrinted>2020-02-07T09:27:00Z</cp:lastPrinted>
  <dcterms:created xsi:type="dcterms:W3CDTF">2020-01-27T07:16:00Z</dcterms:created>
  <dcterms:modified xsi:type="dcterms:W3CDTF">2020-02-18T13:09:00Z</dcterms:modified>
</cp:coreProperties>
</file>