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F2" w:rsidRDefault="00BB5C95">
      <w:pPr>
        <w:pStyle w:val="BodyText"/>
        <w:spacing w:before="72" w:line="276" w:lineRule="auto"/>
        <w:ind w:left="116" w:right="333"/>
        <w:jc w:val="both"/>
      </w:pPr>
      <w:r>
        <w:t>Temeljem članka 6. stavka 1. Zakona o elektroničkom izdavanju računa u javnoj nabavi (NN</w:t>
      </w:r>
      <w:r>
        <w:rPr>
          <w:spacing w:val="1"/>
        </w:rPr>
        <w:t xml:space="preserve"> </w:t>
      </w:r>
      <w:r>
        <w:t>94/18), članka 34. stavka 1. Zakona o fiskalnoj odgovornosti (NN 111/18), članka 3. stavka 2.</w:t>
      </w:r>
      <w:r>
        <w:rPr>
          <w:spacing w:val="-57"/>
        </w:rPr>
        <w:t xml:space="preserve"> </w:t>
      </w:r>
      <w:r>
        <w:t>Uredbe o sastavljanju i predaji Izjave o fiskalnoj odgovornosti i izvještaja o primjeni fiskalnih</w:t>
      </w:r>
      <w:r>
        <w:rPr>
          <w:spacing w:val="-57"/>
        </w:rPr>
        <w:t xml:space="preserve"> </w:t>
      </w:r>
      <w:r>
        <w:t>pravila</w:t>
      </w:r>
      <w:r>
        <w:rPr>
          <w:spacing w:val="-14"/>
        </w:rPr>
        <w:t xml:space="preserve"> </w:t>
      </w:r>
      <w:r>
        <w:t>(NN</w:t>
      </w:r>
      <w:r>
        <w:rPr>
          <w:spacing w:val="-13"/>
        </w:rPr>
        <w:t xml:space="preserve"> </w:t>
      </w:r>
      <w:r w:rsidR="00854468">
        <w:t>95/19) i članka 56</w:t>
      </w:r>
      <w:r>
        <w:t>.</w:t>
      </w:r>
      <w:r w:rsidR="00854468">
        <w:t xml:space="preserve"> Statuta Elektrostrojarske obrtničke škole Anto Del</w:t>
      </w:r>
      <w:r w:rsidR="009B18AA">
        <w:t>a</w:t>
      </w:r>
      <w:bookmarkStart w:id="0" w:name="_GoBack"/>
      <w:bookmarkEnd w:id="0"/>
      <w:r w:rsidR="00854468">
        <w:t>č, dipl.ing.</w:t>
      </w:r>
      <w:r>
        <w:rPr>
          <w:spacing w:val="-1"/>
        </w:rPr>
        <w:t xml:space="preserve"> </w:t>
      </w:r>
      <w:r>
        <w:t>donosi:</w:t>
      </w: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spacing w:before="11"/>
        <w:rPr>
          <w:sz w:val="36"/>
        </w:rPr>
      </w:pPr>
    </w:p>
    <w:p w:rsidR="00994AF2" w:rsidRDefault="00BB5C95">
      <w:pPr>
        <w:pStyle w:val="Title"/>
        <w:spacing w:line="448" w:lineRule="auto"/>
      </w:pPr>
      <w:r>
        <w:t>PROCEDURU</w:t>
      </w:r>
      <w:r>
        <w:rPr>
          <w:spacing w:val="1"/>
        </w:rPr>
        <w:t xml:space="preserve"> </w:t>
      </w:r>
      <w:r>
        <w:t>ZAPRIMANJA</w:t>
      </w:r>
      <w:r>
        <w:rPr>
          <w:spacing w:val="1"/>
        </w:rPr>
        <w:t xml:space="preserve"> </w:t>
      </w:r>
      <w:r>
        <w:t>ULAZNIH</w:t>
      </w:r>
      <w:r>
        <w:rPr>
          <w:spacing w:val="1"/>
        </w:rPr>
        <w:t xml:space="preserve"> </w:t>
      </w:r>
      <w:r>
        <w:t>(E)RAČUNA,</w:t>
      </w:r>
      <w:r>
        <w:rPr>
          <w:spacing w:val="1"/>
        </w:rPr>
        <w:t xml:space="preserve"> </w:t>
      </w:r>
      <w:r>
        <w:t>KONTROLE,</w:t>
      </w:r>
      <w:r>
        <w:rPr>
          <w:spacing w:val="-2"/>
        </w:rPr>
        <w:t xml:space="preserve"> </w:t>
      </w:r>
      <w:r>
        <w:t>EVIDENCIJE,</w:t>
      </w:r>
      <w:r>
        <w:rPr>
          <w:spacing w:val="-1"/>
        </w:rPr>
        <w:t xml:space="preserve"> </w:t>
      </w:r>
      <w:r>
        <w:t>ODOBRENJA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PLAĆANJA</w:t>
      </w:r>
    </w:p>
    <w:p w:rsidR="00994AF2" w:rsidRDefault="00994AF2">
      <w:pPr>
        <w:pStyle w:val="BodyText"/>
        <w:rPr>
          <w:b/>
          <w:sz w:val="26"/>
        </w:rPr>
      </w:pPr>
    </w:p>
    <w:p w:rsidR="00994AF2" w:rsidRDefault="00BB5C95">
      <w:pPr>
        <w:pStyle w:val="BodyText"/>
        <w:spacing w:before="215"/>
        <w:ind w:left="4039" w:right="4699"/>
        <w:jc w:val="center"/>
      </w:pPr>
      <w:r>
        <w:t>I.</w:t>
      </w:r>
    </w:p>
    <w:p w:rsidR="00994AF2" w:rsidRDefault="00994AF2">
      <w:pPr>
        <w:pStyle w:val="BodyText"/>
        <w:spacing w:before="11"/>
        <w:rPr>
          <w:sz w:val="27"/>
        </w:rPr>
      </w:pPr>
    </w:p>
    <w:p w:rsidR="00994AF2" w:rsidRDefault="00BB5C95">
      <w:pPr>
        <w:pStyle w:val="BodyText"/>
        <w:ind w:left="116" w:right="335"/>
        <w:jc w:val="both"/>
      </w:pPr>
      <w:r>
        <w:t>Ova procedura uređuje procese zaprimanja (e)računa, suštinske, formalne i računske kontrole,</w:t>
      </w:r>
      <w:r>
        <w:rPr>
          <w:spacing w:val="-57"/>
        </w:rPr>
        <w:t xml:space="preserve"> </w:t>
      </w:r>
      <w:r>
        <w:t>evidencije,</w:t>
      </w:r>
      <w:r>
        <w:rPr>
          <w:spacing w:val="-2"/>
        </w:rPr>
        <w:t xml:space="preserve"> </w:t>
      </w:r>
      <w:r>
        <w:t>kontiranja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knjiženja,</w:t>
      </w:r>
      <w:r>
        <w:rPr>
          <w:spacing w:val="-1"/>
        </w:rPr>
        <w:t xml:space="preserve"> </w:t>
      </w:r>
      <w:r>
        <w:t>odobrenja</w:t>
      </w:r>
      <w:r>
        <w:rPr>
          <w:spacing w:val="57"/>
        </w:rPr>
        <w:t xml:space="preserve"> </w:t>
      </w:r>
      <w:r>
        <w:t>plaćanja,</w:t>
      </w:r>
      <w:r>
        <w:rPr>
          <w:spacing w:val="-2"/>
        </w:rPr>
        <w:t xml:space="preserve"> </w:t>
      </w:r>
      <w:r>
        <w:t>izvršenja</w:t>
      </w:r>
      <w:r>
        <w:rPr>
          <w:spacing w:val="-2"/>
        </w:rPr>
        <w:t xml:space="preserve"> </w:t>
      </w:r>
      <w:r>
        <w:t>plaćanja,</w:t>
      </w:r>
      <w:r>
        <w:rPr>
          <w:spacing w:val="-1"/>
        </w:rPr>
        <w:t xml:space="preserve"> </w:t>
      </w:r>
      <w:r>
        <w:t>kontrole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evidencije</w:t>
      </w:r>
      <w:r>
        <w:rPr>
          <w:spacing w:val="-58"/>
        </w:rPr>
        <w:t xml:space="preserve"> </w:t>
      </w:r>
      <w:r>
        <w:t>plaćanja,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nadležnosti,</w:t>
      </w:r>
      <w:r>
        <w:rPr>
          <w:spacing w:val="-2"/>
        </w:rPr>
        <w:t xml:space="preserve"> </w:t>
      </w:r>
      <w:r>
        <w:t>ovlaštenja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svih</w:t>
      </w:r>
      <w:r>
        <w:rPr>
          <w:spacing w:val="-2"/>
        </w:rPr>
        <w:t xml:space="preserve"> </w:t>
      </w:r>
      <w:r>
        <w:t>sudionika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navedenim</w:t>
      </w:r>
      <w:r>
        <w:rPr>
          <w:spacing w:val="-2"/>
        </w:rPr>
        <w:t xml:space="preserve"> </w:t>
      </w:r>
      <w:r>
        <w:t>procesima.</w:t>
      </w:r>
    </w:p>
    <w:p w:rsidR="00994AF2" w:rsidRDefault="00994AF2">
      <w:pPr>
        <w:pStyle w:val="BodyText"/>
        <w:spacing w:before="2"/>
      </w:pPr>
    </w:p>
    <w:p w:rsidR="00994AF2" w:rsidRDefault="00BB5C95">
      <w:pPr>
        <w:pStyle w:val="BodyText"/>
        <w:spacing w:before="1"/>
        <w:ind w:left="116" w:right="337"/>
        <w:jc w:val="both"/>
      </w:pPr>
      <w:r>
        <w:t>Donosi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cilju</w:t>
      </w:r>
      <w:r>
        <w:rPr>
          <w:spacing w:val="1"/>
        </w:rPr>
        <w:t xml:space="preserve"> </w:t>
      </w:r>
      <w:r>
        <w:t>zakonitog,</w:t>
      </w:r>
      <w:r>
        <w:rPr>
          <w:spacing w:val="1"/>
        </w:rPr>
        <w:t xml:space="preserve"> </w:t>
      </w:r>
      <w:r>
        <w:t>namjenskog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svrhovitog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osiguranja</w:t>
      </w:r>
      <w:r>
        <w:rPr>
          <w:spacing w:val="-57"/>
        </w:rPr>
        <w:t xml:space="preserve"> </w:t>
      </w:r>
      <w:r>
        <w:t>učinkovitog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djelotvornog</w:t>
      </w:r>
      <w:r>
        <w:rPr>
          <w:spacing w:val="1"/>
        </w:rPr>
        <w:t xml:space="preserve"> </w:t>
      </w:r>
      <w:r>
        <w:t>funkcioniranja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kontrola</w:t>
      </w:r>
      <w:r>
        <w:rPr>
          <w:spacing w:val="1"/>
        </w:rPr>
        <w:t xml:space="preserve"> </w:t>
      </w:r>
      <w:r w:rsidR="00854468">
        <w:t>u Školi</w:t>
      </w:r>
      <w:r>
        <w:t>.</w:t>
      </w: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spacing w:before="7"/>
        <w:rPr>
          <w:sz w:val="20"/>
        </w:rPr>
      </w:pPr>
    </w:p>
    <w:p w:rsidR="00994AF2" w:rsidRDefault="00BB5C95">
      <w:pPr>
        <w:pStyle w:val="BodyText"/>
        <w:ind w:left="4121" w:right="4699"/>
        <w:jc w:val="center"/>
      </w:pPr>
      <w:r>
        <w:t>II.</w:t>
      </w:r>
    </w:p>
    <w:p w:rsidR="00994AF2" w:rsidRDefault="00994AF2">
      <w:pPr>
        <w:pStyle w:val="BodyText"/>
        <w:spacing w:before="5"/>
      </w:pPr>
    </w:p>
    <w:p w:rsidR="00994AF2" w:rsidRDefault="00854468">
      <w:pPr>
        <w:pStyle w:val="BodyText"/>
        <w:ind w:left="116" w:right="334"/>
        <w:jc w:val="both"/>
      </w:pPr>
      <w:r>
        <w:t xml:space="preserve">E </w:t>
      </w:r>
      <w:r w:rsidR="00BB5C95">
        <w:t>Račun kao knjigovodstvena isprava je memorirani elektronički dokaz o nastaloj poslovnoj</w:t>
      </w:r>
      <w:r w:rsidR="00BB5C95">
        <w:rPr>
          <w:spacing w:val="1"/>
        </w:rPr>
        <w:t xml:space="preserve"> </w:t>
      </w:r>
      <w:r w:rsidR="00BB5C95">
        <w:t>promjeni koji je izdan, poslan i zaprimljen u strukturiranom elektroničkom obliku, sukladno</w:t>
      </w:r>
      <w:r w:rsidR="00BB5C95">
        <w:rPr>
          <w:spacing w:val="1"/>
        </w:rPr>
        <w:t xml:space="preserve"> </w:t>
      </w:r>
      <w:r w:rsidR="00BB5C95">
        <w:t>zakonskim</w:t>
      </w:r>
      <w:r w:rsidR="00BB5C95">
        <w:rPr>
          <w:spacing w:val="-1"/>
        </w:rPr>
        <w:t xml:space="preserve"> </w:t>
      </w:r>
      <w:r w:rsidR="00BB5C95">
        <w:t>propisima, koji</w:t>
      </w:r>
      <w:r w:rsidR="00BB5C95">
        <w:rPr>
          <w:spacing w:val="-1"/>
        </w:rPr>
        <w:t xml:space="preserve"> </w:t>
      </w:r>
      <w:r w:rsidR="00BB5C95">
        <w:t>omogućuje njegovu</w:t>
      </w:r>
      <w:r w:rsidR="00BB5C95">
        <w:rPr>
          <w:spacing w:val="2"/>
        </w:rPr>
        <w:t xml:space="preserve"> </w:t>
      </w:r>
      <w:r w:rsidR="00BB5C95">
        <w:t>automatsku</w:t>
      </w:r>
      <w:r w:rsidR="00BB5C95">
        <w:rPr>
          <w:spacing w:val="-1"/>
        </w:rPr>
        <w:t xml:space="preserve"> </w:t>
      </w:r>
      <w:r w:rsidR="00BB5C95">
        <w:t>i</w:t>
      </w:r>
      <w:r w:rsidR="00BB5C95">
        <w:rPr>
          <w:spacing w:val="1"/>
        </w:rPr>
        <w:t xml:space="preserve"> </w:t>
      </w:r>
      <w:r w:rsidR="00BB5C95">
        <w:t>elektroničku</w:t>
      </w:r>
      <w:r w:rsidR="00BB5C95">
        <w:rPr>
          <w:spacing w:val="-1"/>
        </w:rPr>
        <w:t xml:space="preserve"> </w:t>
      </w:r>
      <w:r w:rsidR="00BB5C95">
        <w:t>obradu.</w:t>
      </w:r>
    </w:p>
    <w:p w:rsidR="00994AF2" w:rsidRDefault="00BB5C95">
      <w:pPr>
        <w:pStyle w:val="BodyText"/>
        <w:spacing w:before="199"/>
        <w:ind w:left="116" w:right="336"/>
        <w:jc w:val="both"/>
      </w:pPr>
      <w:r>
        <w:t>U</w:t>
      </w:r>
      <w:r>
        <w:rPr>
          <w:spacing w:val="-10"/>
        </w:rPr>
        <w:t xml:space="preserve"> </w:t>
      </w:r>
      <w:r>
        <w:t>ovoj</w:t>
      </w:r>
      <w:r>
        <w:rPr>
          <w:spacing w:val="-8"/>
        </w:rPr>
        <w:t xml:space="preserve"> </w:t>
      </w:r>
      <w:r>
        <w:t>proceduri</w:t>
      </w:r>
      <w:r>
        <w:rPr>
          <w:spacing w:val="-9"/>
        </w:rPr>
        <w:t xml:space="preserve"> </w:t>
      </w:r>
      <w:r>
        <w:t>izraz</w:t>
      </w:r>
      <w:r>
        <w:rPr>
          <w:spacing w:val="-7"/>
        </w:rPr>
        <w:t xml:space="preserve"> </w:t>
      </w:r>
      <w:r>
        <w:t>„(e)Račun“</w:t>
      </w:r>
      <w:r>
        <w:rPr>
          <w:spacing w:val="-10"/>
        </w:rPr>
        <w:t xml:space="preserve"> </w:t>
      </w:r>
      <w:r>
        <w:t>podrazumijeva</w:t>
      </w:r>
      <w:r>
        <w:rPr>
          <w:spacing w:val="-8"/>
        </w:rPr>
        <w:t xml:space="preserve"> </w:t>
      </w:r>
      <w:r>
        <w:t>svu</w:t>
      </w:r>
      <w:r>
        <w:rPr>
          <w:spacing w:val="-9"/>
        </w:rPr>
        <w:t xml:space="preserve"> </w:t>
      </w:r>
      <w:r>
        <w:t>ulaznu</w:t>
      </w:r>
      <w:r>
        <w:rPr>
          <w:spacing w:val="-9"/>
        </w:rPr>
        <w:t xml:space="preserve"> </w:t>
      </w:r>
      <w:r>
        <w:t>dokumentaciju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osnovu</w:t>
      </w:r>
      <w:r>
        <w:rPr>
          <w:spacing w:val="-8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vrši plaćanje (račun za robu, usluge i radove, privremene obračunske situacije, putni nalozi,</w:t>
      </w:r>
      <w:r>
        <w:rPr>
          <w:spacing w:val="1"/>
        </w:rPr>
        <w:t xml:space="preserve"> </w:t>
      </w:r>
      <w:r>
        <w:t>ugovori o djelu, evidencije radnog vremena za obračun plaće i za obračun prijevoza na posao i</w:t>
      </w:r>
      <w:r>
        <w:rPr>
          <w:spacing w:val="-5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posla</w:t>
      </w:r>
      <w:r>
        <w:rPr>
          <w:spacing w:val="-1"/>
        </w:rPr>
        <w:t xml:space="preserve"> </w:t>
      </w:r>
      <w:r>
        <w:t>i ostala ulazna</w:t>
      </w:r>
      <w:r>
        <w:rPr>
          <w:spacing w:val="-1"/>
        </w:rPr>
        <w:t xml:space="preserve"> </w:t>
      </w:r>
      <w:r>
        <w:t>dokumentacija).</w:t>
      </w:r>
    </w:p>
    <w:p w:rsidR="00994AF2" w:rsidRDefault="00BB5C95">
      <w:pPr>
        <w:pStyle w:val="BodyText"/>
        <w:spacing w:before="202"/>
        <w:ind w:left="116" w:right="335"/>
        <w:jc w:val="both"/>
      </w:pPr>
      <w:r>
        <w:t>Ovjera se provodi digitalnom ovjerom u aplikaciji za web potpisivanje računa uz automatsku</w:t>
      </w:r>
      <w:r>
        <w:rPr>
          <w:spacing w:val="1"/>
        </w:rPr>
        <w:t xml:space="preserve"> </w:t>
      </w:r>
      <w:r>
        <w:t>evidenciju datuma zaprimanja i ovjere u aplikaciji ili se datum i vlastoručni potpis upisuje na</w:t>
      </w:r>
      <w:r>
        <w:rPr>
          <w:spacing w:val="1"/>
        </w:rPr>
        <w:t xml:space="preserve"> </w:t>
      </w:r>
      <w:r>
        <w:t>prijemni</w:t>
      </w:r>
      <w:r>
        <w:rPr>
          <w:spacing w:val="-1"/>
        </w:rPr>
        <w:t xml:space="preserve"> </w:t>
      </w:r>
      <w:r>
        <w:t>štambilj i štambilj za</w:t>
      </w:r>
      <w:r>
        <w:rPr>
          <w:spacing w:val="-2"/>
        </w:rPr>
        <w:t xml:space="preserve"> </w:t>
      </w:r>
      <w:r>
        <w:t>provođenje unutarnjih kontrola.</w:t>
      </w:r>
    </w:p>
    <w:p w:rsidR="00994AF2" w:rsidRDefault="00994AF2">
      <w:pPr>
        <w:jc w:val="both"/>
        <w:sectPr w:rsidR="00994AF2">
          <w:type w:val="continuous"/>
          <w:pgSz w:w="11910" w:h="16840"/>
          <w:pgMar w:top="1320" w:right="1080" w:bottom="280" w:left="1300" w:header="720" w:footer="720" w:gutter="0"/>
          <w:cols w:space="720"/>
        </w:sectPr>
      </w:pPr>
    </w:p>
    <w:p w:rsidR="00994AF2" w:rsidRDefault="00BB5C95">
      <w:pPr>
        <w:pStyle w:val="BodyText"/>
        <w:spacing w:before="72" w:after="5" w:line="451" w:lineRule="auto"/>
        <w:ind w:left="3657" w:right="4087" w:firstLine="844"/>
      </w:pPr>
      <w:r>
        <w:lastRenderedPageBreak/>
        <w:t>III.</w:t>
      </w:r>
      <w:r>
        <w:rPr>
          <w:spacing w:val="1"/>
        </w:rPr>
        <w:t xml:space="preserve"> </w:t>
      </w:r>
      <w:r>
        <w:t>TIJEK</w:t>
      </w:r>
      <w:r>
        <w:rPr>
          <w:spacing w:val="-14"/>
        </w:rPr>
        <w:t xml:space="preserve"> </w:t>
      </w:r>
      <w:r>
        <w:t>PROCESA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448"/>
        <w:gridCol w:w="2129"/>
        <w:gridCol w:w="1869"/>
        <w:gridCol w:w="1764"/>
      </w:tblGrid>
      <w:tr w:rsidR="00994AF2">
        <w:trPr>
          <w:trHeight w:val="551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Red.</w:t>
            </w:r>
          </w:p>
          <w:p w:rsidR="00994AF2" w:rsidRDefault="00BB5C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Broj</w:t>
            </w:r>
          </w:p>
        </w:tc>
        <w:tc>
          <w:tcPr>
            <w:tcW w:w="2448" w:type="dxa"/>
          </w:tcPr>
          <w:p w:rsidR="00994AF2" w:rsidRDefault="00994AF2">
            <w:pPr>
              <w:pStyle w:val="TableParagraph"/>
              <w:spacing w:before="3"/>
              <w:rPr>
                <w:sz w:val="23"/>
              </w:rPr>
            </w:pPr>
          </w:p>
          <w:p w:rsidR="00994AF2" w:rsidRDefault="00BB5C95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spacing w:before="3"/>
              <w:rPr>
                <w:sz w:val="23"/>
              </w:rPr>
            </w:pPr>
          </w:p>
          <w:p w:rsidR="00994AF2" w:rsidRDefault="00BB5C95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ODGOVORNOST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spacing w:before="3"/>
              <w:rPr>
                <w:sz w:val="23"/>
              </w:rPr>
            </w:pPr>
          </w:p>
          <w:p w:rsidR="00994AF2" w:rsidRDefault="00BB5C95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DOKUMENT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spacing w:before="3"/>
              <w:rPr>
                <w:sz w:val="23"/>
              </w:rPr>
            </w:pPr>
          </w:p>
          <w:p w:rsidR="00994AF2" w:rsidRDefault="00BB5C95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994AF2">
        <w:trPr>
          <w:trHeight w:val="4519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1020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Z</w:t>
            </w:r>
            <w:r>
              <w:rPr>
                <w:b/>
                <w:spacing w:val="-1"/>
                <w:sz w:val="19"/>
              </w:rPr>
              <w:t>APRIMANJE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E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19"/>
              </w:rPr>
              <w:t>RAČUNA</w:t>
            </w:r>
          </w:p>
          <w:p w:rsidR="00994AF2" w:rsidRDefault="00994AF2">
            <w:pPr>
              <w:pStyle w:val="TableParagraph"/>
              <w:spacing w:before="5"/>
              <w:rPr>
                <w:sz w:val="23"/>
              </w:rPr>
            </w:pPr>
          </w:p>
          <w:p w:rsidR="00994AF2" w:rsidRDefault="00BB5C95">
            <w:pPr>
              <w:pStyle w:val="TableParagraph"/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Zaprimanje (e)Računa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 servisa ovlaštenog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zaprimanje i slanje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(e)Računa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generiranje potpisnika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 pojedini (e)Račun.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Generiranjem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potpisnika se stvara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hodogram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tijeka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ovjere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dokumenta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aplikaciji.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26"/>
              </w:rPr>
            </w:pPr>
          </w:p>
          <w:p w:rsidR="00994AF2" w:rsidRDefault="00BB5C95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Ovlaštene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-57"/>
                <w:sz w:val="24"/>
              </w:rPr>
              <w:t xml:space="preserve"> </w:t>
            </w:r>
            <w:r w:rsidR="00854468">
              <w:rPr>
                <w:sz w:val="24"/>
              </w:rPr>
              <w:t xml:space="preserve">računovodstvo 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</w:pPr>
          </w:p>
          <w:p w:rsidR="00994AF2" w:rsidRDefault="00BB5C9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Zaprimljeni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Računi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</w:pPr>
          </w:p>
          <w:p w:rsidR="00994AF2" w:rsidRDefault="00BB5C95">
            <w:pPr>
              <w:pStyle w:val="TableParagraph"/>
              <w:ind w:left="111" w:right="39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</w:t>
            </w:r>
          </w:p>
        </w:tc>
      </w:tr>
      <w:tr w:rsidR="00994AF2">
        <w:trPr>
          <w:trHeight w:val="2759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before="1" w:line="235" w:lineRule="auto"/>
              <w:ind w:left="108" w:right="472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RILAGANJE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DOKUMENTACIJE </w:t>
            </w:r>
            <w:r>
              <w:rPr>
                <w:sz w:val="24"/>
              </w:rPr>
              <w:t>-</w:t>
            </w:r>
          </w:p>
          <w:p w:rsidR="00994AF2" w:rsidRDefault="00BB5C95">
            <w:pPr>
              <w:pStyle w:val="TableParagraph"/>
              <w:spacing w:before="2"/>
              <w:ind w:left="108" w:right="184"/>
              <w:rPr>
                <w:sz w:val="24"/>
              </w:rPr>
            </w:pPr>
            <w:r>
              <w:rPr>
                <w:sz w:val="24"/>
              </w:rPr>
              <w:t>kompletiranje (e)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Računa, sa zahtjevom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 nabavu,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narudžbenicom,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 jediničnih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cijena i po potrebi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potpisnika</w:t>
            </w:r>
          </w:p>
        </w:tc>
        <w:tc>
          <w:tcPr>
            <w:tcW w:w="2129" w:type="dxa"/>
          </w:tcPr>
          <w:p w:rsidR="00994AF2" w:rsidRDefault="00BB5C95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Ovlaštene osobe</w:t>
            </w:r>
            <w:r>
              <w:rPr>
                <w:spacing w:val="1"/>
                <w:sz w:val="24"/>
              </w:rPr>
              <w:t xml:space="preserve"> </w:t>
            </w:r>
          </w:p>
          <w:p w:rsidR="00854468" w:rsidRDefault="00854468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1869" w:type="dxa"/>
          </w:tcPr>
          <w:p w:rsidR="00994AF2" w:rsidRDefault="00BB5C9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(e)Račun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kompletnom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dokumentacijom</w:t>
            </w:r>
          </w:p>
        </w:tc>
        <w:tc>
          <w:tcPr>
            <w:tcW w:w="1764" w:type="dxa"/>
          </w:tcPr>
          <w:p w:rsidR="00994AF2" w:rsidRDefault="00BB5C95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U roku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zaprimanja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(e)računa</w:t>
            </w:r>
          </w:p>
        </w:tc>
      </w:tr>
      <w:tr w:rsidR="00994AF2">
        <w:trPr>
          <w:trHeight w:val="3391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line="273" w:lineRule="exact"/>
              <w:ind w:left="108"/>
              <w:rPr>
                <w:b/>
                <w:sz w:val="19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UŠTINSKE</w:t>
            </w:r>
          </w:p>
          <w:p w:rsidR="00994AF2" w:rsidRDefault="00BB5C95">
            <w:pPr>
              <w:pStyle w:val="TableParagraph"/>
              <w:spacing w:before="46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KONTROLE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RAČUNA</w:t>
            </w:r>
          </w:p>
          <w:p w:rsidR="00994AF2" w:rsidRDefault="00994AF2">
            <w:pPr>
              <w:pStyle w:val="TableParagraph"/>
              <w:spacing w:before="6"/>
              <w:rPr>
                <w:sz w:val="24"/>
              </w:rPr>
            </w:pPr>
          </w:p>
          <w:p w:rsidR="00994AF2" w:rsidRDefault="00BB5C95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Ovjera (e)Računa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strane osoba koje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robu,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(uslugu,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radove) kao dokaz 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stvarno</w:t>
            </w:r>
          </w:p>
          <w:p w:rsidR="00994AF2" w:rsidRDefault="00BB5C95">
            <w:pPr>
              <w:pStyle w:val="TableParagraph"/>
              <w:spacing w:before="1"/>
              <w:ind w:left="108" w:right="337"/>
              <w:rPr>
                <w:sz w:val="24"/>
              </w:rPr>
            </w:pPr>
            <w:r>
              <w:rPr>
                <w:sz w:val="24"/>
              </w:rPr>
              <w:t>isporučenoj količini,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kvaliteti i stanju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ovjere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21"/>
              <w:ind w:left="108" w:right="671"/>
              <w:rPr>
                <w:sz w:val="24"/>
              </w:rPr>
            </w:pPr>
            <w:r>
              <w:rPr>
                <w:sz w:val="24"/>
              </w:rPr>
              <w:t>Zaposlenik tj.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koja je</w:t>
            </w:r>
          </w:p>
          <w:p w:rsidR="00994AF2" w:rsidRDefault="00BB5C95">
            <w:pPr>
              <w:pStyle w:val="TableParagraph"/>
              <w:spacing w:before="1"/>
              <w:ind w:left="108" w:right="158"/>
              <w:rPr>
                <w:sz w:val="24"/>
              </w:rPr>
            </w:pPr>
            <w:r>
              <w:rPr>
                <w:sz w:val="24"/>
              </w:rPr>
              <w:t>izvršila zaprimanje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robe (usluga,</w:t>
            </w:r>
            <w:r>
              <w:rPr>
                <w:spacing w:val="1"/>
                <w:sz w:val="24"/>
              </w:rPr>
              <w:t xml:space="preserve"> </w:t>
            </w:r>
            <w:r w:rsidR="00854468">
              <w:rPr>
                <w:sz w:val="24"/>
              </w:rPr>
              <w:t>radova)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21"/>
              <w:ind w:left="108" w:right="118"/>
              <w:rPr>
                <w:sz w:val="24"/>
              </w:rPr>
            </w:pPr>
            <w:r>
              <w:rPr>
                <w:sz w:val="24"/>
              </w:rPr>
              <w:t>(e)Račun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kompletnom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dokumentacijom</w:t>
            </w:r>
          </w:p>
          <w:p w:rsidR="00994AF2" w:rsidRDefault="00BB5C9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/otpremnica/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21"/>
              <w:ind w:left="111" w:right="173"/>
              <w:rPr>
                <w:sz w:val="24"/>
              </w:rPr>
            </w:pPr>
            <w:r>
              <w:rPr>
                <w:sz w:val="24"/>
              </w:rPr>
              <w:t>U roku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primitka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ovjeru</w:t>
            </w:r>
          </w:p>
        </w:tc>
      </w:tr>
      <w:tr w:rsidR="00994AF2">
        <w:trPr>
          <w:trHeight w:val="1657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Kompletiranje (e)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otpremnicom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nalogom</w:t>
            </w:r>
          </w:p>
        </w:tc>
        <w:tc>
          <w:tcPr>
            <w:tcW w:w="2129" w:type="dxa"/>
          </w:tcPr>
          <w:p w:rsidR="00994AF2" w:rsidRDefault="0085446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Ovlaštene osobe</w:t>
            </w:r>
          </w:p>
          <w:p w:rsidR="00854468" w:rsidRDefault="00854468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1869" w:type="dxa"/>
          </w:tcPr>
          <w:p w:rsidR="00994AF2" w:rsidRDefault="00BB5C9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(e)Račun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kompletnom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dokumentacijom</w:t>
            </w:r>
          </w:p>
          <w:p w:rsidR="00994AF2" w:rsidRDefault="00BB5C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/otpremnica/</w:t>
            </w:r>
          </w:p>
        </w:tc>
        <w:tc>
          <w:tcPr>
            <w:tcW w:w="1764" w:type="dxa"/>
          </w:tcPr>
          <w:p w:rsidR="00994AF2" w:rsidRDefault="00BB5C95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U roku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primitka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ovjeru</w:t>
            </w:r>
          </w:p>
        </w:tc>
      </w:tr>
    </w:tbl>
    <w:p w:rsidR="00994AF2" w:rsidRDefault="00994AF2">
      <w:pPr>
        <w:rPr>
          <w:sz w:val="24"/>
        </w:rPr>
        <w:sectPr w:rsidR="00994AF2">
          <w:pgSz w:w="11910" w:h="16840"/>
          <w:pgMar w:top="1320" w:right="1080" w:bottom="280" w:left="130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448"/>
        <w:gridCol w:w="2129"/>
        <w:gridCol w:w="1869"/>
        <w:gridCol w:w="1764"/>
      </w:tblGrid>
      <w:tr w:rsidR="00994AF2">
        <w:trPr>
          <w:trHeight w:val="3312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line="273" w:lineRule="exact"/>
              <w:ind w:left="108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DREĐIVANJE</w:t>
            </w:r>
          </w:p>
          <w:p w:rsidR="00994AF2" w:rsidRDefault="00BB5C95">
            <w:pPr>
              <w:pStyle w:val="TableParagraph"/>
              <w:spacing w:before="47" w:line="302" w:lineRule="auto"/>
              <w:ind w:left="108"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AKTIVNOSTI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IZVORA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FINANCIRANJA</w:t>
            </w:r>
          </w:p>
          <w:p w:rsidR="00994AF2" w:rsidRDefault="00994AF2">
            <w:pPr>
              <w:pStyle w:val="TableParagraph"/>
              <w:spacing w:before="7"/>
              <w:rPr>
                <w:sz w:val="19"/>
              </w:rPr>
            </w:pPr>
          </w:p>
          <w:p w:rsidR="00994AF2" w:rsidRDefault="00BB5C95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Prema financijskom</w:t>
            </w:r>
            <w:r>
              <w:rPr>
                <w:spacing w:val="1"/>
                <w:sz w:val="24"/>
              </w:rPr>
              <w:t xml:space="preserve"> </w:t>
            </w:r>
            <w:r w:rsidR="00854468">
              <w:rPr>
                <w:sz w:val="24"/>
              </w:rPr>
              <w:t xml:space="preserve">planu </w:t>
            </w:r>
            <w:r>
              <w:rPr>
                <w:sz w:val="24"/>
              </w:rPr>
              <w:t>utvrđuje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pripadnost</w:t>
            </w:r>
            <w:r w:rsidR="008544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vrste rashoda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pojedinom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programu/aktivnosti,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financiranja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856171" w:rsidRDefault="00442128" w:rsidP="00856171">
            <w:pPr>
              <w:pStyle w:val="TableParagraph"/>
              <w:spacing w:before="199"/>
              <w:ind w:left="108" w:right="97"/>
              <w:rPr>
                <w:sz w:val="24"/>
              </w:rPr>
            </w:pPr>
            <w:r>
              <w:rPr>
                <w:sz w:val="24"/>
              </w:rPr>
              <w:t>Ovlaštena osoba</w:t>
            </w:r>
          </w:p>
          <w:p w:rsidR="00856171" w:rsidRDefault="00856171" w:rsidP="00856171">
            <w:pPr>
              <w:pStyle w:val="TableParagraph"/>
              <w:spacing w:before="199"/>
              <w:ind w:left="108" w:right="97"/>
              <w:rPr>
                <w:sz w:val="24"/>
              </w:rPr>
            </w:pPr>
            <w:r>
              <w:rPr>
                <w:sz w:val="24"/>
              </w:rPr>
              <w:t>Voditelj računovodstva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(e)Račun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199"/>
              <w:ind w:left="111" w:right="33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primitku</w:t>
            </w:r>
          </w:p>
        </w:tc>
      </w:tr>
      <w:tr w:rsidR="00994AF2">
        <w:trPr>
          <w:trHeight w:val="4526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line="273" w:lineRule="exact"/>
              <w:ind w:left="108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DOBRENJE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ČELNIKA</w:t>
            </w:r>
          </w:p>
          <w:p w:rsidR="00994AF2" w:rsidRDefault="00BB5C95">
            <w:pPr>
              <w:pStyle w:val="TableParagraph"/>
              <w:ind w:left="108"/>
              <w:rPr>
                <w:b/>
                <w:sz w:val="19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ASTAVNICE</w:t>
            </w:r>
          </w:p>
          <w:p w:rsidR="00994AF2" w:rsidRDefault="00994AF2">
            <w:pPr>
              <w:pStyle w:val="TableParagraph"/>
              <w:spacing w:before="7"/>
              <w:rPr>
                <w:sz w:val="23"/>
              </w:rPr>
            </w:pPr>
          </w:p>
          <w:p w:rsidR="00994AF2" w:rsidRDefault="00854468">
            <w:pPr>
              <w:pStyle w:val="TableParagraph"/>
              <w:ind w:left="108" w:right="256"/>
              <w:jc w:val="both"/>
              <w:rPr>
                <w:sz w:val="24"/>
              </w:rPr>
            </w:pPr>
            <w:r>
              <w:rPr>
                <w:sz w:val="24"/>
              </w:rPr>
              <w:t>Odobrenje ravnatelja</w:t>
            </w:r>
            <w:r w:rsidR="00BB5C95">
              <w:rPr>
                <w:sz w:val="24"/>
              </w:rPr>
              <w:t xml:space="preserve"> se</w:t>
            </w:r>
            <w:r w:rsidR="00BB5C95">
              <w:rPr>
                <w:spacing w:val="-57"/>
                <w:sz w:val="24"/>
              </w:rPr>
              <w:t xml:space="preserve"> </w:t>
            </w:r>
            <w:r w:rsidR="00BB5C95">
              <w:rPr>
                <w:sz w:val="24"/>
              </w:rPr>
              <w:t>provodi kao dokaz da</w:t>
            </w:r>
            <w:r w:rsidR="00BB5C95">
              <w:rPr>
                <w:spacing w:val="-58"/>
                <w:sz w:val="24"/>
              </w:rPr>
              <w:t xml:space="preserve"> </w:t>
            </w:r>
            <w:r w:rsidR="00BB5C95">
              <w:rPr>
                <w:sz w:val="24"/>
              </w:rPr>
              <w:t>su izvršene suštinske</w:t>
            </w:r>
            <w:r w:rsidR="00BB5C95">
              <w:rPr>
                <w:spacing w:val="1"/>
                <w:sz w:val="24"/>
              </w:rPr>
              <w:t xml:space="preserve"> </w:t>
            </w:r>
            <w:r w:rsidR="00BB5C95">
              <w:rPr>
                <w:sz w:val="24"/>
              </w:rPr>
              <w:t>kontrole</w:t>
            </w:r>
            <w:r w:rsidR="00BB5C95">
              <w:rPr>
                <w:spacing w:val="-1"/>
                <w:sz w:val="24"/>
              </w:rPr>
              <w:t xml:space="preserve"> </w:t>
            </w:r>
            <w:r w:rsidR="00BB5C95">
              <w:rPr>
                <w:sz w:val="24"/>
              </w:rPr>
              <w:t>i da je</w:t>
            </w:r>
          </w:p>
          <w:p w:rsidR="00994AF2" w:rsidRDefault="00BB5C95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izvršena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provjera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ova nabava bila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planirana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financijskom planu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854468">
            <w:pPr>
              <w:pStyle w:val="TableParagraph"/>
              <w:spacing w:before="222"/>
              <w:ind w:left="108" w:right="97"/>
              <w:rPr>
                <w:sz w:val="24"/>
              </w:rPr>
            </w:pPr>
            <w:r>
              <w:rPr>
                <w:sz w:val="24"/>
              </w:rPr>
              <w:t>Ravnatelj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(e)Račun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22"/>
              <w:ind w:left="111" w:right="33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primitku</w:t>
            </w:r>
          </w:p>
        </w:tc>
      </w:tr>
      <w:tr w:rsidR="00994AF2">
        <w:trPr>
          <w:trHeight w:val="6074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OSIGURANJE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EVIDENCIJA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ZAPRIMLJENIH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RAČUNA: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KONTIRANJE,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PROVOĐENJE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FORMALNIH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RAČUNSKIH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KONTROLA</w:t>
            </w:r>
          </w:p>
          <w:p w:rsidR="00994AF2" w:rsidRDefault="00994AF2">
            <w:pPr>
              <w:pStyle w:val="TableParagraph"/>
            </w:pPr>
          </w:p>
          <w:p w:rsidR="00994AF2" w:rsidRDefault="00994AF2">
            <w:pPr>
              <w:pStyle w:val="TableParagraph"/>
              <w:spacing w:before="2"/>
              <w:rPr>
                <w:sz w:val="25"/>
              </w:rPr>
            </w:pPr>
          </w:p>
          <w:p w:rsidR="00994AF2" w:rsidRDefault="00BB5C95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Upis konta po vrsti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rashoda i obveza 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Računskog plana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proračuna,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dugovni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potražni konto, 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određene rashode,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raspodjela iznosa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sastavnicama (u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</w:p>
          <w:p w:rsidR="00994AF2" w:rsidRDefault="00BB5C95">
            <w:pPr>
              <w:pStyle w:val="TableParagraph"/>
              <w:spacing w:before="1"/>
              <w:ind w:left="108" w:right="132"/>
              <w:rPr>
                <w:sz w:val="24"/>
              </w:rPr>
            </w:pPr>
            <w:r>
              <w:rPr>
                <w:sz w:val="24"/>
              </w:rPr>
              <w:t>„napomene“ ili prilog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raspodjele)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31"/>
              </w:rPr>
            </w:pPr>
          </w:p>
          <w:p w:rsidR="00994AF2" w:rsidRDefault="00BB5C95">
            <w:pPr>
              <w:pStyle w:val="TableParagraph"/>
              <w:spacing w:before="1"/>
              <w:ind w:left="108" w:right="420"/>
              <w:rPr>
                <w:sz w:val="24"/>
              </w:rPr>
            </w:pPr>
            <w:r>
              <w:rPr>
                <w:sz w:val="24"/>
              </w:rPr>
              <w:t>Ovlaštene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-57"/>
                <w:sz w:val="24"/>
              </w:rPr>
              <w:t xml:space="preserve"> </w:t>
            </w:r>
            <w:r w:rsidR="00854468">
              <w:rPr>
                <w:sz w:val="24"/>
              </w:rPr>
              <w:t xml:space="preserve">računovodstvo 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31"/>
              </w:rPr>
            </w:pPr>
          </w:p>
          <w:p w:rsidR="00994AF2" w:rsidRDefault="00BB5C9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(e)Račun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31"/>
              </w:rPr>
            </w:pPr>
          </w:p>
          <w:p w:rsidR="00994AF2" w:rsidRDefault="00BB5C95">
            <w:pPr>
              <w:pStyle w:val="TableParagraph"/>
              <w:spacing w:before="1"/>
              <w:ind w:left="111" w:right="33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primitku</w:t>
            </w:r>
          </w:p>
        </w:tc>
      </w:tr>
    </w:tbl>
    <w:p w:rsidR="00994AF2" w:rsidRDefault="00994AF2">
      <w:pPr>
        <w:rPr>
          <w:sz w:val="24"/>
        </w:rPr>
        <w:sectPr w:rsidR="00994AF2">
          <w:pgSz w:w="11910" w:h="16840"/>
          <w:pgMar w:top="1400" w:right="1080" w:bottom="280" w:left="130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448"/>
        <w:gridCol w:w="2129"/>
        <w:gridCol w:w="1869"/>
        <w:gridCol w:w="1764"/>
      </w:tblGrid>
      <w:tr w:rsidR="00994AF2">
        <w:trPr>
          <w:trHeight w:val="4140"/>
        </w:trPr>
        <w:tc>
          <w:tcPr>
            <w:tcW w:w="974" w:type="dxa"/>
          </w:tcPr>
          <w:p w:rsidR="00994AF2" w:rsidRDefault="00994AF2">
            <w:pPr>
              <w:pStyle w:val="TableParagraph"/>
            </w:pP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i obavljanje formalnih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računskih kontrola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(kontrola svih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elemenata 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(e)Račun mora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sadržavati,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jediničnih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cijena, ukupnog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iznosa, kontrola PDV-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a, provjera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li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 kompletiran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zahtjevom,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narudžbenicom,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dostavnicom).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</w:pPr>
          </w:p>
        </w:tc>
        <w:tc>
          <w:tcPr>
            <w:tcW w:w="1869" w:type="dxa"/>
          </w:tcPr>
          <w:p w:rsidR="00994AF2" w:rsidRDefault="00994AF2">
            <w:pPr>
              <w:pStyle w:val="TableParagraph"/>
            </w:pPr>
          </w:p>
        </w:tc>
        <w:tc>
          <w:tcPr>
            <w:tcW w:w="1764" w:type="dxa"/>
          </w:tcPr>
          <w:p w:rsidR="00994AF2" w:rsidRDefault="00994AF2">
            <w:pPr>
              <w:pStyle w:val="TableParagraph"/>
            </w:pPr>
          </w:p>
        </w:tc>
      </w:tr>
      <w:tr w:rsidR="00994AF2">
        <w:trPr>
          <w:trHeight w:val="2827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line="292" w:lineRule="auto"/>
              <w:ind w:left="108" w:right="183"/>
              <w:rPr>
                <w:b/>
                <w:sz w:val="19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z w:val="19"/>
              </w:rPr>
              <w:t>ONTROLA UPISANE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AKTIVNOSTI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IZVORA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FINANCIRANJA</w:t>
            </w:r>
          </w:p>
          <w:p w:rsidR="00994AF2" w:rsidRDefault="00994AF2">
            <w:pPr>
              <w:pStyle w:val="TableParagraph"/>
              <w:spacing w:before="8"/>
              <w:rPr>
                <w:sz w:val="19"/>
              </w:rPr>
            </w:pPr>
          </w:p>
          <w:p w:rsidR="00994AF2" w:rsidRDefault="00BB5C95">
            <w:pPr>
              <w:pStyle w:val="TableParagraph"/>
              <w:ind w:left="108" w:right="883"/>
              <w:jc w:val="both"/>
              <w:rPr>
                <w:sz w:val="24"/>
              </w:rPr>
            </w:pPr>
            <w:r>
              <w:rPr>
                <w:sz w:val="24"/>
              </w:rPr>
              <w:t>Utvrđivanje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usuglašenosti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994AF2" w:rsidRDefault="00BB5C95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financijskim planom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kontrola raspoloživih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sredstava.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854468" w:rsidRDefault="00BB5C95" w:rsidP="00854468">
            <w:pPr>
              <w:pStyle w:val="TableParagraph"/>
              <w:spacing w:before="199"/>
              <w:ind w:left="108" w:right="145"/>
              <w:rPr>
                <w:sz w:val="24"/>
              </w:rPr>
            </w:pPr>
            <w:r>
              <w:rPr>
                <w:sz w:val="24"/>
              </w:rPr>
              <w:t>Ovlaštene osobe</w:t>
            </w:r>
            <w:r>
              <w:rPr>
                <w:spacing w:val="1"/>
                <w:sz w:val="24"/>
              </w:rPr>
              <w:t xml:space="preserve"> </w:t>
            </w:r>
            <w:r w:rsidR="00854468">
              <w:rPr>
                <w:sz w:val="24"/>
              </w:rPr>
              <w:t>računovodstvo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(e)Račun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199"/>
              <w:ind w:left="111" w:right="33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primitku</w:t>
            </w:r>
          </w:p>
        </w:tc>
      </w:tr>
      <w:tr w:rsidR="00994AF2">
        <w:trPr>
          <w:trHeight w:val="2733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line="270" w:lineRule="exact"/>
              <w:ind w:left="108"/>
              <w:rPr>
                <w:b/>
                <w:sz w:val="19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z w:val="19"/>
              </w:rPr>
              <w:t>NJIŽENJE</w:t>
            </w:r>
          </w:p>
          <w:p w:rsidR="00994AF2" w:rsidRDefault="00994AF2">
            <w:pPr>
              <w:pStyle w:val="TableParagraph"/>
              <w:spacing w:before="6"/>
              <w:rPr>
                <w:sz w:val="23"/>
              </w:rPr>
            </w:pPr>
          </w:p>
          <w:p w:rsidR="00994AF2" w:rsidRDefault="00BB5C9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Knjiži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(e)Račun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rashod i stvorena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obveza, unosi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pripadajuću pomoćnu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poslovnu knjigu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ulaznih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računa.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1"/>
              </w:rPr>
            </w:pPr>
          </w:p>
          <w:p w:rsidR="00994AF2" w:rsidRDefault="00BB5C95">
            <w:pPr>
              <w:pStyle w:val="TableParagraph"/>
              <w:spacing w:before="1"/>
              <w:ind w:left="108" w:right="420"/>
              <w:rPr>
                <w:sz w:val="24"/>
              </w:rPr>
            </w:pPr>
            <w:r>
              <w:rPr>
                <w:sz w:val="24"/>
              </w:rPr>
              <w:t>Ovlaštene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1"/>
                <w:sz w:val="24"/>
              </w:rPr>
              <w:t xml:space="preserve"> </w:t>
            </w:r>
            <w:r w:rsidR="00854468">
              <w:rPr>
                <w:sz w:val="24"/>
              </w:rPr>
              <w:t xml:space="preserve">računovodstvo 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1"/>
              </w:rPr>
            </w:pPr>
          </w:p>
          <w:p w:rsidR="00994AF2" w:rsidRDefault="00BB5C9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(e)Račun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1"/>
              </w:rPr>
            </w:pPr>
          </w:p>
          <w:p w:rsidR="00994AF2" w:rsidRDefault="00BB5C95">
            <w:pPr>
              <w:pStyle w:val="TableParagraph"/>
              <w:spacing w:before="1"/>
              <w:ind w:left="111" w:right="33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primitku</w:t>
            </w:r>
          </w:p>
        </w:tc>
      </w:tr>
      <w:tr w:rsidR="00994AF2">
        <w:trPr>
          <w:trHeight w:val="3847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spacing w:line="270" w:lineRule="exact"/>
              <w:ind w:left="108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DOBRENJE</w:t>
            </w:r>
          </w:p>
          <w:p w:rsidR="00994AF2" w:rsidRDefault="00BB5C95">
            <w:pPr>
              <w:pStyle w:val="TableParagraph"/>
              <w:spacing w:before="46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PLAĆANJA</w:t>
            </w:r>
          </w:p>
          <w:p w:rsidR="00994AF2" w:rsidRDefault="00994AF2">
            <w:pPr>
              <w:pStyle w:val="TableParagraph"/>
              <w:spacing w:before="6"/>
              <w:rPr>
                <w:sz w:val="24"/>
              </w:rPr>
            </w:pPr>
          </w:p>
          <w:p w:rsidR="00994AF2" w:rsidRDefault="00BB5C95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Odobrava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plaćanje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računa – daje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suglasnost sa svim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elementima koji su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(e)računu upisani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ovjereni u prethodnim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odobrava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 prijenos sredstava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 IBAN-a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vjerovnicima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19"/>
              <w:ind w:left="108" w:right="151"/>
              <w:rPr>
                <w:sz w:val="24"/>
              </w:rPr>
            </w:pPr>
            <w:r>
              <w:rPr>
                <w:sz w:val="24"/>
              </w:rPr>
              <w:t>Dvostruka ovjera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ovlaštenika</w:t>
            </w:r>
          </w:p>
          <w:p w:rsidR="00994AF2" w:rsidRDefault="00994AF2">
            <w:pPr>
              <w:pStyle w:val="TableParagraph"/>
              <w:rPr>
                <w:sz w:val="24"/>
              </w:rPr>
            </w:pPr>
          </w:p>
          <w:p w:rsidR="00994AF2" w:rsidRDefault="00854468" w:rsidP="00854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Ravnatelj </w:t>
            </w:r>
            <w:r w:rsidR="00BB5C9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</w:p>
          <w:p w:rsidR="00854468" w:rsidRDefault="00854468" w:rsidP="00854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Voditelj računovodstva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(e)Račun</w:t>
            </w:r>
          </w:p>
          <w:p w:rsidR="00994AF2" w:rsidRDefault="00BB5C95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s kompletnom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svim ovjerama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 dokazuju 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 unutarnje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</w:p>
          <w:p w:rsidR="00994AF2" w:rsidRDefault="00BB5C95">
            <w:pPr>
              <w:pStyle w:val="TableParagraph"/>
              <w:spacing w:before="1"/>
              <w:ind w:left="108" w:right="431"/>
              <w:rPr>
                <w:sz w:val="24"/>
              </w:rPr>
            </w:pPr>
            <w:r>
              <w:rPr>
                <w:sz w:val="24"/>
              </w:rPr>
              <w:t>izvršene prije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odobrenja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BB5C95">
            <w:pPr>
              <w:pStyle w:val="TableParagraph"/>
              <w:spacing w:before="219"/>
              <w:ind w:left="111"/>
              <w:rPr>
                <w:sz w:val="24"/>
              </w:rPr>
            </w:pPr>
            <w:r>
              <w:rPr>
                <w:sz w:val="24"/>
              </w:rPr>
              <w:t>Odmah,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994AF2" w:rsidRDefault="00BB5C95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najduže u 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primitka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 odobrenje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plaćanja</w:t>
            </w:r>
          </w:p>
        </w:tc>
      </w:tr>
    </w:tbl>
    <w:p w:rsidR="00994AF2" w:rsidRDefault="00994AF2">
      <w:pPr>
        <w:rPr>
          <w:sz w:val="24"/>
        </w:rPr>
        <w:sectPr w:rsidR="00994AF2">
          <w:pgSz w:w="11910" w:h="16840"/>
          <w:pgMar w:top="1400" w:right="1080" w:bottom="280" w:left="130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2448"/>
        <w:gridCol w:w="2129"/>
        <w:gridCol w:w="1869"/>
        <w:gridCol w:w="1764"/>
      </w:tblGrid>
      <w:tr w:rsidR="00994AF2">
        <w:trPr>
          <w:trHeight w:val="5832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IZVRŠAVANJE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PLAĆANJA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KONTROLE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IZVRŠENOG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PLAĆANJA,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RAČUNOVODSTVENO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EVIDENTIRANJE</w:t>
            </w:r>
          </w:p>
          <w:p w:rsidR="00994AF2" w:rsidRDefault="00994AF2">
            <w:pPr>
              <w:pStyle w:val="TableParagraph"/>
              <w:spacing w:before="1"/>
              <w:rPr>
                <w:sz w:val="23"/>
              </w:rPr>
            </w:pPr>
          </w:p>
          <w:p w:rsidR="00994AF2" w:rsidRDefault="00BB5C95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Kontrola likvidnosti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IBANA platitelja,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formiranje zbrojnog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naloga, prijenos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bankovnu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aplikaciju.</w:t>
            </w:r>
          </w:p>
          <w:p w:rsidR="00994AF2" w:rsidRDefault="00994AF2">
            <w:pPr>
              <w:pStyle w:val="TableParagraph"/>
              <w:rPr>
                <w:sz w:val="24"/>
              </w:rPr>
            </w:pPr>
          </w:p>
          <w:p w:rsidR="00994AF2" w:rsidRDefault="00BB5C95">
            <w:pPr>
              <w:pStyle w:val="TableParagraph"/>
              <w:spacing w:before="1"/>
              <w:ind w:left="108" w:right="345"/>
              <w:rPr>
                <w:sz w:val="24"/>
              </w:rPr>
            </w:pPr>
            <w:r>
              <w:rPr>
                <w:sz w:val="24"/>
              </w:rPr>
              <w:t>Izvršenje plaćanja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(e)Računa putem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aplikacije 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bankarstva (ili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sastavljanje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 plaćanje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državnoj riznici)</w:t>
            </w:r>
          </w:p>
        </w:tc>
        <w:tc>
          <w:tcPr>
            <w:tcW w:w="212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37"/>
              </w:rPr>
            </w:pPr>
          </w:p>
          <w:p w:rsidR="00994AF2" w:rsidRDefault="00BB5C95">
            <w:pPr>
              <w:pStyle w:val="TableParagraph"/>
              <w:spacing w:before="1"/>
              <w:ind w:left="108" w:right="151"/>
              <w:rPr>
                <w:sz w:val="24"/>
              </w:rPr>
            </w:pPr>
            <w:r>
              <w:rPr>
                <w:sz w:val="24"/>
              </w:rPr>
              <w:t>Dvostruka ovjera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dva ovlaštenika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izvršavanje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plaćanja</w:t>
            </w: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9"/>
              <w:rPr>
                <w:sz w:val="21"/>
              </w:rPr>
            </w:pPr>
          </w:p>
          <w:p w:rsidR="00994AF2" w:rsidRDefault="00BB5C95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(ovlaštenja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:rsidR="00994AF2" w:rsidRDefault="00854468" w:rsidP="008544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Ravnatelja škole</w:t>
            </w:r>
            <w:r w:rsidR="00BB5C95">
              <w:rPr>
                <w:sz w:val="24"/>
              </w:rPr>
              <w:t>)</w:t>
            </w:r>
          </w:p>
        </w:tc>
        <w:tc>
          <w:tcPr>
            <w:tcW w:w="1869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37"/>
              </w:rPr>
            </w:pPr>
          </w:p>
          <w:p w:rsidR="00994AF2" w:rsidRDefault="00BB5C95">
            <w:pPr>
              <w:pStyle w:val="TableParagraph"/>
              <w:spacing w:before="1"/>
              <w:ind w:left="108" w:right="160"/>
              <w:rPr>
                <w:sz w:val="24"/>
              </w:rPr>
            </w:pPr>
            <w:r>
              <w:rPr>
                <w:sz w:val="24"/>
              </w:rPr>
              <w:t>Zbrojni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nalog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plaćanje</w:t>
            </w:r>
          </w:p>
        </w:tc>
        <w:tc>
          <w:tcPr>
            <w:tcW w:w="1764" w:type="dxa"/>
          </w:tcPr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rPr>
                <w:sz w:val="26"/>
              </w:rPr>
            </w:pPr>
          </w:p>
          <w:p w:rsidR="00994AF2" w:rsidRDefault="00994AF2">
            <w:pPr>
              <w:pStyle w:val="TableParagraph"/>
              <w:spacing w:before="3"/>
              <w:rPr>
                <w:sz w:val="37"/>
              </w:rPr>
            </w:pPr>
          </w:p>
          <w:p w:rsidR="00994AF2" w:rsidRDefault="00BB5C95">
            <w:pPr>
              <w:pStyle w:val="TableParagraph"/>
              <w:spacing w:before="1"/>
              <w:ind w:left="111" w:right="159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plaćanje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dospijeća</w:t>
            </w:r>
          </w:p>
        </w:tc>
      </w:tr>
      <w:tr w:rsidR="00994AF2">
        <w:trPr>
          <w:trHeight w:val="2428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izvršenog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plaćanja, kontrola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izvatka IBAN-a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plaćenim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računima</w:t>
            </w:r>
          </w:p>
          <w:p w:rsidR="00994AF2" w:rsidRDefault="00994AF2">
            <w:pPr>
              <w:pStyle w:val="TableParagraph"/>
              <w:rPr>
                <w:sz w:val="23"/>
              </w:rPr>
            </w:pPr>
          </w:p>
          <w:p w:rsidR="00994AF2" w:rsidRDefault="00BB5C95">
            <w:pPr>
              <w:pStyle w:val="TableParagraph"/>
              <w:spacing w:before="1"/>
              <w:ind w:left="108" w:right="624"/>
              <w:rPr>
                <w:sz w:val="24"/>
              </w:rPr>
            </w:pPr>
            <w:r>
              <w:rPr>
                <w:sz w:val="24"/>
              </w:rPr>
              <w:t>Knjiženje izvatka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IBANA</w:t>
            </w:r>
          </w:p>
        </w:tc>
        <w:tc>
          <w:tcPr>
            <w:tcW w:w="2129" w:type="dxa"/>
          </w:tcPr>
          <w:p w:rsidR="00994AF2" w:rsidRDefault="00BB5C9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Ovlaštena osoba</w:t>
            </w:r>
            <w:r>
              <w:rPr>
                <w:spacing w:val="1"/>
                <w:sz w:val="24"/>
              </w:rPr>
              <w:t xml:space="preserve"> </w:t>
            </w:r>
          </w:p>
          <w:p w:rsidR="00854468" w:rsidRDefault="0085446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računovodstvo</w:t>
            </w:r>
          </w:p>
        </w:tc>
        <w:tc>
          <w:tcPr>
            <w:tcW w:w="1869" w:type="dxa"/>
          </w:tcPr>
          <w:p w:rsidR="00994AF2" w:rsidRDefault="00BB5C9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Izvadak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IBANA</w:t>
            </w:r>
          </w:p>
        </w:tc>
        <w:tc>
          <w:tcPr>
            <w:tcW w:w="1764" w:type="dxa"/>
          </w:tcPr>
          <w:p w:rsidR="00994AF2" w:rsidRDefault="00BB5C95">
            <w:pPr>
              <w:pStyle w:val="TableParagraph"/>
              <w:ind w:left="111" w:right="39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</w:t>
            </w:r>
          </w:p>
        </w:tc>
      </w:tr>
      <w:tr w:rsidR="00994AF2">
        <w:trPr>
          <w:trHeight w:val="2257"/>
        </w:trPr>
        <w:tc>
          <w:tcPr>
            <w:tcW w:w="974" w:type="dxa"/>
          </w:tcPr>
          <w:p w:rsidR="00994AF2" w:rsidRDefault="00BB5C9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8" w:type="dxa"/>
          </w:tcPr>
          <w:p w:rsidR="00994AF2" w:rsidRDefault="00BB5C95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Arhiviranje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čuvanje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(e)Računa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sukladno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propisima</w:t>
            </w:r>
          </w:p>
        </w:tc>
        <w:tc>
          <w:tcPr>
            <w:tcW w:w="2129" w:type="dxa"/>
          </w:tcPr>
          <w:p w:rsidR="00994AF2" w:rsidRDefault="00BB5C95" w:rsidP="00854468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Ovlaštena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računovodstvo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69" w:type="dxa"/>
          </w:tcPr>
          <w:p w:rsidR="00994AF2" w:rsidRDefault="00BB5C9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(e)Računi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popratnom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dokumentacijom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hodogramom</w:t>
            </w:r>
          </w:p>
          <w:p w:rsidR="00994AF2" w:rsidRDefault="00BB5C95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izvršenih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odobrenja</w:t>
            </w:r>
          </w:p>
        </w:tc>
        <w:tc>
          <w:tcPr>
            <w:tcW w:w="1764" w:type="dxa"/>
          </w:tcPr>
          <w:p w:rsidR="00994AF2" w:rsidRDefault="00BB5C95">
            <w:pPr>
              <w:pStyle w:val="TableParagraph"/>
              <w:ind w:left="111" w:right="396"/>
              <w:rPr>
                <w:sz w:val="24"/>
              </w:rPr>
            </w:pPr>
            <w:r>
              <w:rPr>
                <w:sz w:val="24"/>
              </w:rPr>
              <w:t>Dnevno,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kontinuirano</w:t>
            </w:r>
          </w:p>
        </w:tc>
      </w:tr>
    </w:tbl>
    <w:p w:rsidR="00994AF2" w:rsidRDefault="00994AF2">
      <w:pPr>
        <w:rPr>
          <w:sz w:val="24"/>
        </w:rPr>
        <w:sectPr w:rsidR="00994AF2">
          <w:pgSz w:w="11910" w:h="16840"/>
          <w:pgMar w:top="1400" w:right="1080" w:bottom="280" w:left="1300" w:header="720" w:footer="720" w:gutter="0"/>
          <w:cols w:space="720"/>
        </w:sectPr>
      </w:pPr>
    </w:p>
    <w:p w:rsidR="00994AF2" w:rsidRDefault="00BB5C95">
      <w:pPr>
        <w:pStyle w:val="BodyText"/>
        <w:spacing w:before="69"/>
        <w:ind w:left="4345" w:right="4568"/>
        <w:jc w:val="center"/>
      </w:pPr>
      <w:r>
        <w:lastRenderedPageBreak/>
        <w:t>IV.</w:t>
      </w:r>
    </w:p>
    <w:p w:rsidR="00994AF2" w:rsidRDefault="00994AF2">
      <w:pPr>
        <w:pStyle w:val="BodyText"/>
        <w:spacing w:before="7"/>
      </w:pPr>
    </w:p>
    <w:p w:rsidR="00994AF2" w:rsidRDefault="00BB5C95">
      <w:pPr>
        <w:pStyle w:val="BodyText"/>
        <w:ind w:left="116" w:right="336"/>
        <w:jc w:val="both"/>
      </w:pPr>
      <w:r>
        <w:rPr>
          <w:position w:val="2"/>
        </w:rPr>
        <w:t>Ovom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procedurom</w:t>
      </w:r>
      <w:r>
        <w:rPr>
          <w:spacing w:val="1"/>
          <w:position w:val="2"/>
        </w:rPr>
        <w:t xml:space="preserve"> </w:t>
      </w:r>
      <w:r>
        <w:t>stavlja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snage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zaprimanja</w:t>
      </w:r>
      <w:r>
        <w:rPr>
          <w:spacing w:val="1"/>
        </w:rPr>
        <w:t xml:space="preserve"> </w:t>
      </w:r>
      <w:r w:rsidR="00856171">
        <w:t>i provjere računa te plačanja po računima (KLASA: 602-03/19-32/7, URBROJ: 251-301-01-19-1) od 31. listopada 2019. godine</w:t>
      </w:r>
    </w:p>
    <w:p w:rsidR="00994AF2" w:rsidRDefault="00994AF2">
      <w:pPr>
        <w:pStyle w:val="BodyText"/>
        <w:spacing w:before="5"/>
      </w:pPr>
    </w:p>
    <w:p w:rsidR="00994AF2" w:rsidRDefault="00BB5C95">
      <w:pPr>
        <w:pStyle w:val="BodyText"/>
        <w:ind w:left="116"/>
      </w:pPr>
      <w:r>
        <w:t>Procedura</w:t>
      </w:r>
      <w:r>
        <w:rPr>
          <w:spacing w:val="-7"/>
        </w:rPr>
        <w:t xml:space="preserve"> </w:t>
      </w:r>
      <w:r>
        <w:t>stupa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</w:t>
      </w:r>
      <w:r>
        <w:rPr>
          <w:spacing w:val="-5"/>
        </w:rPr>
        <w:t xml:space="preserve"> </w:t>
      </w:r>
      <w:r>
        <w:t>donošenja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objaviti</w:t>
      </w:r>
      <w:r>
        <w:rPr>
          <w:spacing w:val="-4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mrežnim</w:t>
      </w:r>
      <w:r>
        <w:rPr>
          <w:spacing w:val="-4"/>
        </w:rPr>
        <w:t xml:space="preserve"> </w:t>
      </w:r>
      <w:r>
        <w:t>stranicama</w:t>
      </w:r>
      <w:r>
        <w:rPr>
          <w:spacing w:val="-5"/>
        </w:rPr>
        <w:t xml:space="preserve"> </w:t>
      </w:r>
      <w:r w:rsidR="002D6C37">
        <w:t>i oglasnoj ploči Elektrostrojarske obrtničke škole</w:t>
      </w:r>
      <w:r>
        <w:t>.</w:t>
      </w: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BB5C95" w:rsidP="00BB5C95">
      <w:pPr>
        <w:pStyle w:val="BodyText"/>
        <w:spacing w:before="158"/>
        <w:ind w:left="116" w:right="6839"/>
      </w:pPr>
      <w:r>
        <w:t>KL</w:t>
      </w:r>
      <w:r w:rsidR="002D6C37">
        <w:t xml:space="preserve">ASA: </w:t>
      </w:r>
      <w:r>
        <w:t>111-03/23-03/1</w:t>
      </w:r>
      <w:r w:rsidR="002D6C37">
        <w:t xml:space="preserve"> </w:t>
      </w:r>
      <w:r>
        <w:t>URBROJ:</w:t>
      </w:r>
      <w:r>
        <w:rPr>
          <w:spacing w:val="-12"/>
        </w:rPr>
        <w:t xml:space="preserve"> 251-301-01-23-4</w:t>
      </w:r>
    </w:p>
    <w:p w:rsidR="00994AF2" w:rsidRDefault="00BB5C95">
      <w:pPr>
        <w:pStyle w:val="BodyText"/>
        <w:ind w:left="116"/>
      </w:pPr>
      <w:r>
        <w:t>U</w:t>
      </w:r>
      <w:r>
        <w:rPr>
          <w:spacing w:val="-1"/>
        </w:rPr>
        <w:t xml:space="preserve"> </w:t>
      </w:r>
      <w:r w:rsidR="002D6C37">
        <w:t>Zagrebu,</w:t>
      </w:r>
      <w:r w:rsidR="00856171">
        <w:t xml:space="preserve"> 15. veljače </w:t>
      </w:r>
      <w:r w:rsidR="002D6C37">
        <w:t>2023</w:t>
      </w:r>
      <w:r>
        <w:t>.</w:t>
      </w:r>
      <w:r>
        <w:rPr>
          <w:spacing w:val="-1"/>
        </w:rPr>
        <w:t xml:space="preserve"> </w:t>
      </w:r>
      <w:r>
        <w:t>godine</w:t>
      </w:r>
    </w:p>
    <w:p w:rsidR="00994AF2" w:rsidRDefault="00994AF2">
      <w:pPr>
        <w:pStyle w:val="BodyText"/>
        <w:rPr>
          <w:sz w:val="26"/>
        </w:rPr>
      </w:pPr>
    </w:p>
    <w:p w:rsidR="00994AF2" w:rsidRDefault="002D6C37">
      <w:pPr>
        <w:pStyle w:val="BodyText"/>
      </w:pPr>
      <w:r>
        <w:t xml:space="preserve">                                                                                             Ravnatelj:</w:t>
      </w:r>
    </w:p>
    <w:p w:rsidR="002D6C37" w:rsidRDefault="002D6C37">
      <w:pPr>
        <w:pStyle w:val="BodyText"/>
        <w:rPr>
          <w:sz w:val="26"/>
        </w:rPr>
      </w:pPr>
      <w:r>
        <w:t xml:space="preserve">                                                                                        Anto Delač, dipl.ing.</w:t>
      </w: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BodyText"/>
        <w:rPr>
          <w:sz w:val="26"/>
        </w:rPr>
      </w:pPr>
    </w:p>
    <w:p w:rsidR="00994AF2" w:rsidRDefault="00994AF2">
      <w:pPr>
        <w:pStyle w:val="ListParagraph"/>
        <w:numPr>
          <w:ilvl w:val="0"/>
          <w:numId w:val="1"/>
        </w:numPr>
        <w:tabs>
          <w:tab w:val="left" w:pos="318"/>
        </w:tabs>
        <w:ind w:hanging="202"/>
        <w:rPr>
          <w:sz w:val="20"/>
        </w:rPr>
      </w:pPr>
    </w:p>
    <w:sectPr w:rsidR="00994AF2">
      <w:pgSz w:w="11910" w:h="16840"/>
      <w:pgMar w:top="132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97E"/>
    <w:multiLevelType w:val="hybridMultilevel"/>
    <w:tmpl w:val="AF90D6EC"/>
    <w:lvl w:ilvl="0" w:tplc="ACB8B15A">
      <w:start w:val="1"/>
      <w:numFmt w:val="decimal"/>
      <w:lvlText w:val="%1."/>
      <w:lvlJc w:val="left"/>
      <w:pPr>
        <w:ind w:left="31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en-US" w:bidi="ar-SA"/>
      </w:rPr>
    </w:lvl>
    <w:lvl w:ilvl="1" w:tplc="765E799C">
      <w:numFmt w:val="bullet"/>
      <w:lvlText w:val="•"/>
      <w:lvlJc w:val="left"/>
      <w:pPr>
        <w:ind w:left="1240" w:hanging="201"/>
      </w:pPr>
      <w:rPr>
        <w:rFonts w:hint="default"/>
        <w:lang w:val="hr-HR" w:eastAsia="en-US" w:bidi="ar-SA"/>
      </w:rPr>
    </w:lvl>
    <w:lvl w:ilvl="2" w:tplc="DA2661F6">
      <w:numFmt w:val="bullet"/>
      <w:lvlText w:val="•"/>
      <w:lvlJc w:val="left"/>
      <w:pPr>
        <w:ind w:left="2161" w:hanging="201"/>
      </w:pPr>
      <w:rPr>
        <w:rFonts w:hint="default"/>
        <w:lang w:val="hr-HR" w:eastAsia="en-US" w:bidi="ar-SA"/>
      </w:rPr>
    </w:lvl>
    <w:lvl w:ilvl="3" w:tplc="AB22CAF2">
      <w:numFmt w:val="bullet"/>
      <w:lvlText w:val="•"/>
      <w:lvlJc w:val="left"/>
      <w:pPr>
        <w:ind w:left="3081" w:hanging="201"/>
      </w:pPr>
      <w:rPr>
        <w:rFonts w:hint="default"/>
        <w:lang w:val="hr-HR" w:eastAsia="en-US" w:bidi="ar-SA"/>
      </w:rPr>
    </w:lvl>
    <w:lvl w:ilvl="4" w:tplc="425AF5A6">
      <w:numFmt w:val="bullet"/>
      <w:lvlText w:val="•"/>
      <w:lvlJc w:val="left"/>
      <w:pPr>
        <w:ind w:left="4002" w:hanging="201"/>
      </w:pPr>
      <w:rPr>
        <w:rFonts w:hint="default"/>
        <w:lang w:val="hr-HR" w:eastAsia="en-US" w:bidi="ar-SA"/>
      </w:rPr>
    </w:lvl>
    <w:lvl w:ilvl="5" w:tplc="AA086714">
      <w:numFmt w:val="bullet"/>
      <w:lvlText w:val="•"/>
      <w:lvlJc w:val="left"/>
      <w:pPr>
        <w:ind w:left="4923" w:hanging="201"/>
      </w:pPr>
      <w:rPr>
        <w:rFonts w:hint="default"/>
        <w:lang w:val="hr-HR" w:eastAsia="en-US" w:bidi="ar-SA"/>
      </w:rPr>
    </w:lvl>
    <w:lvl w:ilvl="6" w:tplc="02B2ADDC">
      <w:numFmt w:val="bullet"/>
      <w:lvlText w:val="•"/>
      <w:lvlJc w:val="left"/>
      <w:pPr>
        <w:ind w:left="5843" w:hanging="201"/>
      </w:pPr>
      <w:rPr>
        <w:rFonts w:hint="default"/>
        <w:lang w:val="hr-HR" w:eastAsia="en-US" w:bidi="ar-SA"/>
      </w:rPr>
    </w:lvl>
    <w:lvl w:ilvl="7" w:tplc="7844656C">
      <w:numFmt w:val="bullet"/>
      <w:lvlText w:val="•"/>
      <w:lvlJc w:val="left"/>
      <w:pPr>
        <w:ind w:left="6764" w:hanging="201"/>
      </w:pPr>
      <w:rPr>
        <w:rFonts w:hint="default"/>
        <w:lang w:val="hr-HR" w:eastAsia="en-US" w:bidi="ar-SA"/>
      </w:rPr>
    </w:lvl>
    <w:lvl w:ilvl="8" w:tplc="36B87ECA">
      <w:numFmt w:val="bullet"/>
      <w:lvlText w:val="•"/>
      <w:lvlJc w:val="left"/>
      <w:pPr>
        <w:ind w:left="7685" w:hanging="20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2"/>
    <w:rsid w:val="002D6C37"/>
    <w:rsid w:val="00442128"/>
    <w:rsid w:val="00854468"/>
    <w:rsid w:val="00856171"/>
    <w:rsid w:val="00994AF2"/>
    <w:rsid w:val="009B18AA"/>
    <w:rsid w:val="00B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49C4"/>
  <w15:docId w15:val="{5001C26B-7419-49BE-A419-9B5F9411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30" w:right="1750" w:firstLine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7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2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28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Novaković</dc:creator>
  <cp:lastModifiedBy>Karolina Deak</cp:lastModifiedBy>
  <cp:revision>2</cp:revision>
  <cp:lastPrinted>2023-02-15T11:53:00Z</cp:lastPrinted>
  <dcterms:created xsi:type="dcterms:W3CDTF">2023-02-15T12:00:00Z</dcterms:created>
  <dcterms:modified xsi:type="dcterms:W3CDTF">2023-02-15T12:00:00Z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